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0C8F" w:rsidRDefault="00B32F6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C0C8F" w:rsidRDefault="00B32F6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3C0C8F" w:rsidRDefault="00B32F6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3C0C8F" w:rsidRDefault="003C0C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C0C8F" w:rsidRDefault="003C0C8F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3C0C8F" w:rsidRDefault="00B32F6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3C0C8F" w:rsidRDefault="003C0C8F">
      <w:pPr>
        <w:tabs>
          <w:tab w:val="left" w:pos="709"/>
        </w:tabs>
        <w:jc w:val="center"/>
        <w:rPr>
          <w:sz w:val="28"/>
        </w:rPr>
      </w:pPr>
    </w:p>
    <w:p w:rsidR="003C0C8F" w:rsidRDefault="003C0C8F">
      <w:pPr>
        <w:tabs>
          <w:tab w:val="left" w:pos="709"/>
        </w:tabs>
        <w:jc w:val="center"/>
        <w:rPr>
          <w:sz w:val="28"/>
        </w:rPr>
      </w:pPr>
    </w:p>
    <w:p w:rsidR="003C0C8F" w:rsidRDefault="00B32F6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FC05EB">
        <w:rPr>
          <w:sz w:val="28"/>
        </w:rPr>
        <w:t>09</w:t>
      </w:r>
      <w:r>
        <w:rPr>
          <w:sz w:val="28"/>
        </w:rPr>
        <w:t>»</w:t>
      </w:r>
      <w:r w:rsidR="00FC05EB">
        <w:rPr>
          <w:sz w:val="28"/>
        </w:rPr>
        <w:t xml:space="preserve"> апреля </w:t>
      </w:r>
      <w:r>
        <w:rPr>
          <w:sz w:val="28"/>
        </w:rPr>
        <w:t xml:space="preserve">2026 г.                                                                        </w:t>
      </w:r>
      <w:r w:rsidR="00FC05EB">
        <w:rPr>
          <w:sz w:val="28"/>
        </w:rPr>
        <w:t xml:space="preserve">                      </w:t>
      </w:r>
      <w:r>
        <w:rPr>
          <w:sz w:val="28"/>
        </w:rPr>
        <w:t xml:space="preserve">№ </w:t>
      </w:r>
      <w:r w:rsidR="00FC05EB">
        <w:rPr>
          <w:sz w:val="28"/>
        </w:rPr>
        <w:t>263-п</w:t>
      </w:r>
    </w:p>
    <w:p w:rsidR="003C0C8F" w:rsidRDefault="003C0C8F">
      <w:pPr>
        <w:tabs>
          <w:tab w:val="left" w:pos="709"/>
        </w:tabs>
        <w:jc w:val="both"/>
        <w:rPr>
          <w:sz w:val="28"/>
        </w:rPr>
      </w:pPr>
    </w:p>
    <w:p w:rsidR="003C0C8F" w:rsidRDefault="003C0C8F">
      <w:pPr>
        <w:tabs>
          <w:tab w:val="left" w:pos="709"/>
        </w:tabs>
        <w:jc w:val="both"/>
        <w:rPr>
          <w:sz w:val="28"/>
        </w:rPr>
      </w:pPr>
    </w:p>
    <w:p w:rsidR="003C0C8F" w:rsidRDefault="00B32F6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 внесении изменений в правила землепользования и застройки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 муниципального образова</w:t>
      </w:r>
      <w:r>
        <w:rPr>
          <w:rFonts w:ascii="Times New Roman" w:hAnsi="Times New Roman"/>
          <w:sz w:val="28"/>
          <w:szCs w:val="28"/>
        </w:rPr>
        <w:t>ни</w:t>
      </w:r>
      <w:r>
        <w:rPr>
          <w:rFonts w:ascii="Times New Roman" w:hAnsi="Times New Roman"/>
          <w:color w:val="auto"/>
          <w:sz w:val="28"/>
          <w:szCs w:val="28"/>
        </w:rPr>
        <w:t>я – Нижнеякимецкое сельское поселение  Александро-Невского</w:t>
      </w:r>
      <w:r>
        <w:rPr>
          <w:rFonts w:ascii="Times New Roman" w:hAnsi="Times New Roman"/>
          <w:color w:val="auto"/>
          <w:sz w:val="28"/>
        </w:rPr>
        <w:t xml:space="preserve"> </w:t>
      </w:r>
      <w:r>
        <w:rPr>
          <w:rFonts w:ascii="Times New Roman" w:hAnsi="Times New Roman"/>
          <w:color w:val="auto"/>
          <w:sz w:val="28"/>
          <w:szCs w:val="28"/>
        </w:rPr>
        <w:t>мун</w:t>
      </w:r>
      <w:r>
        <w:rPr>
          <w:rFonts w:ascii="Times New Roman" w:hAnsi="Times New Roman"/>
          <w:sz w:val="28"/>
          <w:szCs w:val="28"/>
        </w:rPr>
        <w:t>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3C0C8F" w:rsidRDefault="003C0C8F">
      <w:pPr>
        <w:tabs>
          <w:tab w:val="left" w:pos="709"/>
        </w:tabs>
        <w:jc w:val="both"/>
        <w:rPr>
          <w:color w:val="auto"/>
          <w:sz w:val="28"/>
        </w:rPr>
      </w:pPr>
    </w:p>
    <w:p w:rsidR="003C0C8F" w:rsidRDefault="00B32F6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</w:t>
      </w:r>
      <w:r>
        <w:rPr>
          <w:color w:val="auto"/>
          <w:sz w:val="28"/>
        </w:rPr>
        <w:t>оскадаст</w:t>
      </w:r>
      <w:r>
        <w:rPr>
          <w:color w:val="auto"/>
          <w:sz w:val="28"/>
        </w:rPr>
        <w:t>р» по Рязанской области</w:t>
      </w:r>
      <w:r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  <w:highlight w:val="white"/>
          <w:shd w:val="clear" w:color="FFFFFF" w:fill="FFFFFF" w:themeFill="background1"/>
        </w:rPr>
        <w:t xml:space="preserve">от </w:t>
      </w:r>
      <w:r>
        <w:rPr>
          <w:color w:val="000000" w:themeColor="text1"/>
          <w:sz w:val="28"/>
          <w:shd w:val="clear" w:color="FFFFFF" w:fill="FFFFFF" w:themeFill="background1"/>
        </w:rPr>
        <w:t>20</w:t>
      </w:r>
      <w:hyperlink r:id="rId8" w:tooltip="http://11.06.2024" w:history="1">
        <w:r>
          <w:rPr>
            <w:color w:val="000000" w:themeColor="text1"/>
            <w:sz w:val="28"/>
            <w:highlight w:val="white"/>
            <w:shd w:val="clear" w:color="FFFFFF" w:fill="FFFFFF" w:themeFill="background1"/>
          </w:rPr>
          <w:t>.03.2026</w:t>
        </w:r>
      </w:hyperlink>
      <w:r>
        <w:rPr>
          <w:color w:val="000000" w:themeColor="text1"/>
          <w:sz w:val="28"/>
          <w:shd w:val="clear" w:color="FFFFFF" w:fill="FFFFFF" w:themeFill="background1"/>
        </w:rPr>
        <w:t xml:space="preserve"> № 01-14/00947/26</w:t>
      </w:r>
      <w:r>
        <w:rPr>
          <w:color w:val="000000" w:themeColor="text1"/>
          <w:sz w:val="28"/>
        </w:rPr>
        <w:t>, ча</w:t>
      </w:r>
      <w:r>
        <w:rPr>
          <w:color w:val="auto"/>
          <w:sz w:val="28"/>
        </w:rPr>
        <w:t>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</w:t>
      </w:r>
      <w:r>
        <w:rPr>
          <w:color w:val="auto"/>
          <w:sz w:val="28"/>
          <w:szCs w:val="28"/>
        </w:rPr>
        <w:t>достроительного кодекса Российской Федерации, статьи 2 Закона Рязанской области от 28.12.2018 № 106-ОЗ 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</w:t>
      </w:r>
      <w:r>
        <w:rPr>
          <w:color w:val="auto"/>
          <w:sz w:val="28"/>
          <w:szCs w:val="28"/>
        </w:rPr>
        <w:t>ской области и органами государственной власти Рязанской области», руководствуясь постановлением Правительства Рязанской области от 06.08.2008 № 153 «Об утверждении Положения о главном управлении архитектуры и градостроительства Рязанской облас</w:t>
      </w:r>
      <w:r>
        <w:rPr>
          <w:color w:val="auto"/>
          <w:sz w:val="28"/>
          <w:szCs w:val="28"/>
        </w:rPr>
        <w:t>т</w:t>
      </w:r>
      <w:r>
        <w:rPr>
          <w:color w:val="auto"/>
          <w:sz w:val="28"/>
          <w:szCs w:val="28"/>
        </w:rPr>
        <w:t>и», гл</w:t>
      </w:r>
      <w:r>
        <w:rPr>
          <w:color w:val="auto"/>
          <w:sz w:val="28"/>
          <w:szCs w:val="28"/>
        </w:rPr>
        <w:t>авное</w:t>
      </w:r>
      <w:r>
        <w:rPr>
          <w:color w:val="auto"/>
          <w:sz w:val="28"/>
          <w:szCs w:val="28"/>
        </w:rPr>
        <w:t xml:space="preserve"> управл</w:t>
      </w:r>
      <w:r>
        <w:rPr>
          <w:color w:val="auto"/>
          <w:sz w:val="28"/>
          <w:szCs w:val="28"/>
        </w:rPr>
        <w:t>ение архитектуры и градостроительства Рязанской области ПОСТАНОВЛЯЕТ:</w:t>
      </w:r>
    </w:p>
    <w:p w:rsidR="003C0C8F" w:rsidRDefault="00B32F60" w:rsidP="00B32F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Внести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Нижнеякимецкое </w:t>
      </w:r>
      <w:r>
        <w:rPr>
          <w:color w:val="000000" w:themeColor="text1"/>
          <w:sz w:val="28"/>
          <w:highlight w:val="white"/>
        </w:rPr>
        <w:t>сельское поселение</w:t>
      </w:r>
      <w:r>
        <w:rPr>
          <w:color w:val="auto"/>
          <w:sz w:val="28"/>
          <w:szCs w:val="28"/>
        </w:rPr>
        <w:t xml:space="preserve"> Александро-Невского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>утвержден</w:t>
      </w:r>
      <w:r>
        <w:rPr>
          <w:color w:val="auto"/>
          <w:sz w:val="28"/>
          <w:szCs w:val="28"/>
        </w:rPr>
        <w:t xml:space="preserve">ные постановлением </w:t>
      </w:r>
      <w:r>
        <w:rPr>
          <w:sz w:val="28"/>
          <w:szCs w:val="28"/>
        </w:rPr>
        <w:t>главн</w:t>
      </w:r>
      <w:r>
        <w:rPr>
          <w:color w:val="000000" w:themeColor="text1"/>
          <w:sz w:val="28"/>
          <w:szCs w:val="28"/>
        </w:rPr>
        <w:t>ого управления архит</w:t>
      </w:r>
      <w:r>
        <w:rPr>
          <w:color w:val="auto"/>
          <w:sz w:val="28"/>
          <w:szCs w:val="28"/>
        </w:rPr>
        <w:t>ектуры и градостроительства Рязанской области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</w:r>
      <w:r>
        <w:rPr>
          <w:color w:val="auto"/>
          <w:sz w:val="28"/>
          <w:highlight w:val="white"/>
        </w:rPr>
        <w:t xml:space="preserve">от 01.12.2021 № 558-п «Об утверждении правил землепользования и застройки муниципального образования – Нижнеякимецкое сельское поселение </w:t>
      </w:r>
      <w:r>
        <w:rPr>
          <w:color w:val="auto"/>
          <w:sz w:val="28"/>
        </w:rPr>
        <w:br/>
        <w:t xml:space="preserve">Александро-Невского </w:t>
      </w:r>
      <w:r>
        <w:rPr>
          <w:color w:val="auto"/>
          <w:sz w:val="28"/>
          <w:highlight w:val="white"/>
        </w:rPr>
        <w:t>муницип</w:t>
      </w:r>
      <w:r>
        <w:rPr>
          <w:color w:val="auto"/>
          <w:sz w:val="28"/>
          <w:highlight w:val="white"/>
        </w:rPr>
        <w:t>ального района Рязанской области»</w:t>
      </w:r>
      <w:r>
        <w:rPr>
          <w:color w:val="auto"/>
          <w:sz w:val="28"/>
        </w:rPr>
        <w:t xml:space="preserve"> (в редакции постановлений Главархитектуры Рязанской области от 20.12.2023 № 622-п, </w:t>
      </w:r>
      <w:r>
        <w:rPr>
          <w:color w:val="auto"/>
          <w:sz w:val="28"/>
        </w:rPr>
        <w:br/>
        <w:t xml:space="preserve">от 10.02.2025 № 100-п, от 23.04.2025 № 301-п, от 19.05.2025 № 375-п, </w:t>
      </w:r>
      <w:r>
        <w:rPr>
          <w:color w:val="auto"/>
          <w:sz w:val="28"/>
        </w:rPr>
        <w:br/>
        <w:t>от 03.09.2025 № 744-п, от 01.10.2025 № 857-п, от 14.11.2025 № 986-п,</w:t>
      </w:r>
      <w:r>
        <w:rPr>
          <w:color w:val="auto"/>
          <w:sz w:val="28"/>
        </w:rPr>
        <w:t xml:space="preserve"> </w:t>
      </w:r>
      <w:r>
        <w:rPr>
          <w:color w:val="auto"/>
          <w:sz w:val="28"/>
        </w:rPr>
        <w:br/>
        <w:t>от 02.12.2025 № 1044-п, от 03.02.2026 № 64-п), следующие изменения</w:t>
      </w:r>
      <w:r>
        <w:rPr>
          <w:color w:val="auto"/>
          <w:sz w:val="28"/>
        </w:rPr>
        <w:t>:</w:t>
      </w:r>
    </w:p>
    <w:p w:rsidR="003C0C8F" w:rsidRDefault="00B32F6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color w:val="auto"/>
        </w:rPr>
      </w:pPr>
      <w:r>
        <w:rPr>
          <w:color w:val="auto"/>
          <w:sz w:val="28"/>
        </w:rPr>
        <w:t xml:space="preserve">1)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«1.1 Зона застройки индивидуальными жилыми домами (населенный пункт </w:t>
      </w:r>
      <w:r>
        <w:rPr>
          <w:color w:val="auto"/>
          <w:sz w:val="28"/>
          <w:szCs w:val="28"/>
        </w:rPr>
        <w:br/>
        <w:t>с. Красное Знамя)»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изложить согласно приложе</w:t>
      </w:r>
      <w:r>
        <w:rPr>
          <w:color w:val="auto"/>
          <w:sz w:val="28"/>
          <w:szCs w:val="28"/>
        </w:rPr>
        <w:t xml:space="preserve">нию № 1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</w:t>
      </w:r>
      <w:r>
        <w:rPr>
          <w:color w:val="auto"/>
          <w:sz w:val="28"/>
          <w:szCs w:val="28"/>
        </w:rPr>
        <w:t>;</w:t>
      </w:r>
    </w:p>
    <w:p w:rsidR="003C0C8F" w:rsidRDefault="00B32F60">
      <w:pPr>
        <w:pStyle w:val="aa"/>
        <w:widowControl w:val="0"/>
        <w:tabs>
          <w:tab w:val="left" w:pos="1276"/>
        </w:tabs>
        <w:spacing w:after="0" w:line="240" w:lineRule="auto"/>
        <w:ind w:firstLine="709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2) </w:t>
      </w:r>
      <w:r>
        <w:rPr>
          <w:color w:val="auto"/>
          <w:sz w:val="28"/>
          <w:szCs w:val="27"/>
        </w:rPr>
        <w:t>графическое описание местоположения границ территориальной зоны</w:t>
      </w:r>
      <w:r>
        <w:rPr>
          <w:color w:val="auto"/>
          <w:sz w:val="28"/>
          <w:szCs w:val="28"/>
        </w:rPr>
        <w:t xml:space="preserve"> «3.4 Зона транспортной инфраструктуры (населенный пункт с. Красное Знамя)»</w:t>
      </w:r>
      <w:r>
        <w:rPr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изложить согласно приложению № 2 </w:t>
      </w:r>
      <w:r>
        <w:rPr>
          <w:color w:val="auto"/>
          <w:sz w:val="28"/>
          <w:szCs w:val="27"/>
        </w:rPr>
        <w:t>к настоящему постановле</w:t>
      </w:r>
      <w:r>
        <w:rPr>
          <w:rFonts w:eastAsia="Times New Roman" w:cs="Times New Roman"/>
          <w:color w:val="auto"/>
          <w:sz w:val="28"/>
          <w:szCs w:val="27"/>
        </w:rPr>
        <w:t>нию.</w:t>
      </w:r>
    </w:p>
    <w:p w:rsidR="003C0C8F" w:rsidRDefault="00B32F60" w:rsidP="00B32F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вступает в силу со дня его официального опубликования.</w:t>
        </w:r>
      </w:hyperlink>
    </w:p>
    <w:p w:rsidR="003C0C8F" w:rsidRDefault="00B32F60" w:rsidP="00B32F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</w:t>
      </w:r>
      <w:r>
        <w:rPr>
          <w:color w:val="auto"/>
          <w:sz w:val="28"/>
          <w:szCs w:val="28"/>
        </w:rPr>
        <w:t>ила землепользования и застройки муниципального образования – Нижнеякимецкое сельское</w:t>
      </w:r>
      <w:r>
        <w:rPr>
          <w:color w:val="auto"/>
          <w:sz w:val="28"/>
          <w:szCs w:val="28"/>
        </w:rPr>
        <w:t xml:space="preserve"> поселение Александро-Невского </w:t>
      </w:r>
      <w:r>
        <w:rPr>
          <w:color w:val="auto"/>
          <w:sz w:val="28"/>
          <w:szCs w:val="28"/>
        </w:rPr>
        <w:t xml:space="preserve">муниципального района Рязанской области в федеральной государственной информационной системе территориального планирования и размещение </w:t>
      </w:r>
      <w:r>
        <w:rPr>
          <w:color w:val="auto"/>
          <w:sz w:val="28"/>
          <w:szCs w:val="28"/>
        </w:rPr>
        <w:br/>
      </w:r>
      <w:r>
        <w:rPr>
          <w:color w:val="auto"/>
          <w:sz w:val="28"/>
          <w:szCs w:val="28"/>
        </w:rPr>
        <w:t>в государственных информационных системах обеспечения градостроительной деятельности в соответствии с требованиями Градостроительного кодекса Российской Федерации.</w:t>
      </w:r>
    </w:p>
    <w:p w:rsidR="003C0C8F" w:rsidRDefault="00B32F60" w:rsidP="00B32F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3C0C8F" w:rsidRDefault="00B32F6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</w:t>
      </w:r>
      <w:r>
        <w:rPr>
          <w:rFonts w:ascii="Times New Roman" w:hAnsi="Times New Roman"/>
          <w:color w:val="auto"/>
          <w:sz w:val="28"/>
          <w:szCs w:val="28"/>
        </w:rPr>
        <w:t>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Правительства Рязанской области;</w:t>
      </w:r>
    </w:p>
    <w:p w:rsidR="003C0C8F" w:rsidRDefault="00B32F6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 xml:space="preserve">«Рязанские ведомости» (www.rv-ryazan.ru) и на официальном интернет-портале правовой информации </w:t>
      </w:r>
      <w:r>
        <w:rPr>
          <w:rFonts w:ascii="Times New Roman" w:hAnsi="Times New Roman"/>
          <w:color w:val="auto"/>
          <w:sz w:val="28"/>
          <w:szCs w:val="28"/>
        </w:rPr>
        <w:t>(www.pravo.gov.ru).</w:t>
      </w:r>
    </w:p>
    <w:p w:rsidR="003C0C8F" w:rsidRDefault="00B32F60" w:rsidP="00B32F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3C0C8F" w:rsidRDefault="00B32F60" w:rsidP="00B32F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Предложи</w:t>
      </w:r>
      <w:r>
        <w:rPr>
          <w:color w:val="auto"/>
          <w:sz w:val="28"/>
          <w:szCs w:val="28"/>
        </w:rPr>
        <w:t>ть главе Александро-Невского муниципального округа</w:t>
      </w:r>
      <w:r>
        <w:rPr>
          <w:color w:val="auto"/>
          <w:sz w:val="28"/>
          <w:szCs w:val="28"/>
        </w:rPr>
        <w:t xml:space="preserve"> Рязанской области</w:t>
      </w:r>
      <w:r>
        <w:rPr>
          <w:color w:val="auto"/>
          <w:sz w:val="28"/>
          <w:szCs w:val="28"/>
        </w:rPr>
        <w:t xml:space="preserve"> обеспечить размещение настоящего постановления</w:t>
      </w:r>
      <w:r>
        <w:rPr>
          <w:color w:val="auto"/>
          <w:sz w:val="28"/>
          <w:szCs w:val="28"/>
        </w:rPr>
        <w:br/>
        <w:t>на официальном сайте муниципального образования в сети «Интернет», публикацию в средствах массовой информации.</w:t>
      </w:r>
    </w:p>
    <w:p w:rsidR="003C0C8F" w:rsidRDefault="00B32F60" w:rsidP="00B32F6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>Контроль за исполнением насто</w:t>
      </w:r>
      <w:r>
        <w:rPr>
          <w:rFonts w:eastAsia="NSimSun" w:cs="Arial"/>
          <w:color w:val="auto"/>
          <w:sz w:val="28"/>
          <w:szCs w:val="28"/>
        </w:rPr>
        <w:t xml:space="preserve">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3C0C8F" w:rsidRDefault="003C0C8F">
      <w:pPr>
        <w:widowControl w:val="0"/>
        <w:ind w:firstLine="850"/>
        <w:jc w:val="both"/>
        <w:rPr>
          <w:color w:val="auto"/>
          <w:sz w:val="28"/>
        </w:rPr>
      </w:pPr>
    </w:p>
    <w:p w:rsidR="003C0C8F" w:rsidRDefault="003C0C8F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3C0C8F" w:rsidRDefault="00B32F60">
      <w:pPr>
        <w:widowControl w:val="0"/>
        <w:tabs>
          <w:tab w:val="left" w:pos="709"/>
        </w:tabs>
        <w:rPr>
          <w:color w:val="auto"/>
          <w:sz w:val="28"/>
        </w:rPr>
      </w:pPr>
      <w:r>
        <w:rPr>
          <w:color w:val="auto"/>
          <w:sz w:val="28"/>
        </w:rPr>
        <w:t>Н</w:t>
      </w:r>
      <w:r>
        <w:rPr>
          <w:rFonts w:eastAsia="Times New Roman" w:cs="Times New Roman"/>
          <w:color w:val="000000" w:themeColor="text1"/>
          <w:sz w:val="28"/>
        </w:rPr>
        <w:t xml:space="preserve">ачальник                                                                                </w:t>
      </w:r>
      <w:r>
        <w:rPr>
          <w:rFonts w:eastAsia="Times New Roman" w:cs="Times New Roman"/>
          <w:color w:val="000000" w:themeColor="text1"/>
          <w:sz w:val="28"/>
        </w:rPr>
        <w:t xml:space="preserve">                    Р.В. Шашкин</w:t>
      </w:r>
    </w:p>
    <w:sectPr w:rsidR="003C0C8F">
      <w:headerReference w:type="default" r:id="rId10"/>
      <w:pgSz w:w="11906" w:h="16838"/>
      <w:pgMar w:top="1077" w:right="567" w:bottom="1077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2F60" w:rsidRDefault="00B32F60">
      <w:r>
        <w:separator/>
      </w:r>
    </w:p>
  </w:endnote>
  <w:endnote w:type="continuationSeparator" w:id="0">
    <w:p w:rsidR="00B32F60" w:rsidRDefault="00B32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auto"/>
    <w:pitch w:val="default"/>
  </w:font>
  <w:font w:name="Noto Sans Devanagari">
    <w:charset w:val="00"/>
    <w:family w:val="auto"/>
    <w:pitch w:val="default"/>
  </w:font>
  <w:font w:name="XO Thame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00"/>
    <w:family w:val="auto"/>
    <w:pitch w:val="default"/>
  </w:font>
  <w:font w:name="Microsoft YaHei">
    <w:panose1 w:val="020B0503020204020204"/>
    <w:charset w:val="00"/>
    <w:family w:val="auto"/>
    <w:pitch w:val="default"/>
  </w:font>
  <w:font w:name="NSimSun">
    <w:panose1 w:val="02010609030101010101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2F60" w:rsidRDefault="00B32F60">
      <w:r>
        <w:separator/>
      </w:r>
    </w:p>
  </w:footnote>
  <w:footnote w:type="continuationSeparator" w:id="0">
    <w:p w:rsidR="00B32F60" w:rsidRDefault="00B32F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0C8F" w:rsidRDefault="00B32F60">
    <w:pPr>
      <w:pStyle w:val="af6"/>
      <w:jc w:val="center"/>
    </w:pPr>
    <w:r>
      <w:fldChar w:fldCharType="begin"/>
    </w:r>
    <w:r>
      <w:instrText>PAGE \* MERGEFORMAT</w:instrText>
    </w:r>
    <w:r>
      <w:fldChar w:fldCharType="separate"/>
    </w:r>
    <w:r w:rsidR="00FC05EB">
      <w:rPr>
        <w:noProof/>
      </w:rPr>
      <w:t>2</w:t>
    </w:r>
    <w:r>
      <w:fldChar w:fldCharType="end"/>
    </w:r>
  </w:p>
  <w:p w:rsidR="003C0C8F" w:rsidRDefault="003C0C8F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A6C4D"/>
    <w:multiLevelType w:val="multilevel"/>
    <w:tmpl w:val="907ECF4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1" w15:restartNumberingAfterBreak="0">
    <w:nsid w:val="10181678"/>
    <w:multiLevelType w:val="hybridMultilevel"/>
    <w:tmpl w:val="831A1C40"/>
    <w:lvl w:ilvl="0" w:tplc="1B529C24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A6DE377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676481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F346AB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432C61C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611CC8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97682F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84A4F84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8A6CD31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C8F"/>
    <w:rsid w:val="003C0C8F"/>
    <w:rsid w:val="00B32F60"/>
    <w:rsid w:val="00FC0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47C42"/>
  <w15:docId w15:val="{99189955-FB9B-4710-8970-91B5E5EE8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11.06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667</Words>
  <Characters>3803</Characters>
  <Application>Microsoft Office Word</Application>
  <DocSecurity>0</DocSecurity>
  <Lines>31</Lines>
  <Paragraphs>8</Paragraphs>
  <ScaleCrop>false</ScaleCrop>
  <Company/>
  <LinksUpToDate>false</LinksUpToDate>
  <CharactersWithSpaces>4462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User214</cp:lastModifiedBy>
  <cp:revision>231</cp:revision>
  <dcterms:created xsi:type="dcterms:W3CDTF">2026-04-09T12:12:00Z</dcterms:created>
  <dcterms:modified xsi:type="dcterms:W3CDTF">2026-04-09T12:14:00Z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