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F9" w:rsidRDefault="00E6330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F9" w:rsidRDefault="00E6330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458F9" w:rsidRDefault="00E6330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458F9" w:rsidRDefault="003458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458F9" w:rsidRDefault="003458F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458F9" w:rsidRDefault="00E6330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458F9" w:rsidRDefault="003458F9">
      <w:pPr>
        <w:tabs>
          <w:tab w:val="left" w:pos="709"/>
        </w:tabs>
        <w:jc w:val="center"/>
        <w:rPr>
          <w:sz w:val="28"/>
        </w:rPr>
      </w:pPr>
    </w:p>
    <w:p w:rsidR="003458F9" w:rsidRDefault="003458F9">
      <w:pPr>
        <w:tabs>
          <w:tab w:val="left" w:pos="709"/>
        </w:tabs>
        <w:jc w:val="center"/>
        <w:rPr>
          <w:sz w:val="28"/>
        </w:rPr>
      </w:pPr>
    </w:p>
    <w:p w:rsidR="003458F9" w:rsidRDefault="00E6330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63F34">
        <w:rPr>
          <w:sz w:val="28"/>
        </w:rPr>
        <w:t>13</w:t>
      </w:r>
      <w:r>
        <w:rPr>
          <w:sz w:val="28"/>
        </w:rPr>
        <w:t>»</w:t>
      </w:r>
      <w:r w:rsidR="00863F3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863F34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863F34">
        <w:rPr>
          <w:sz w:val="28"/>
        </w:rPr>
        <w:t>277-п</w:t>
      </w:r>
    </w:p>
    <w:p w:rsidR="003458F9" w:rsidRDefault="003458F9">
      <w:pPr>
        <w:tabs>
          <w:tab w:val="left" w:pos="709"/>
        </w:tabs>
        <w:jc w:val="both"/>
        <w:rPr>
          <w:sz w:val="28"/>
        </w:rPr>
      </w:pPr>
    </w:p>
    <w:p w:rsidR="003458F9" w:rsidRDefault="003458F9">
      <w:pPr>
        <w:tabs>
          <w:tab w:val="left" w:pos="709"/>
        </w:tabs>
        <w:jc w:val="both"/>
        <w:rPr>
          <w:sz w:val="28"/>
        </w:rPr>
      </w:pPr>
    </w:p>
    <w:p w:rsidR="003458F9" w:rsidRDefault="00E6330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Тимошкинское сельское поселение Шиловского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458F9" w:rsidRDefault="003458F9">
      <w:pPr>
        <w:tabs>
          <w:tab w:val="left" w:pos="709"/>
        </w:tabs>
        <w:jc w:val="both"/>
        <w:rPr>
          <w:color w:val="auto"/>
          <w:sz w:val="28"/>
        </w:rPr>
      </w:pPr>
    </w:p>
    <w:p w:rsidR="003458F9" w:rsidRDefault="00E6330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01-14/00882/26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Тимошкинское сельское поселение Шиловского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</w:rPr>
        <w:br/>
      </w:r>
      <w:r>
        <w:rPr>
          <w:sz w:val="28"/>
          <w:szCs w:val="28"/>
        </w:rPr>
        <w:t>от 01.11.2023 № 546-п</w:t>
      </w:r>
      <w:r>
        <w:rPr>
          <w:sz w:val="28"/>
          <w:highlight w:val="white"/>
        </w:rPr>
        <w:t xml:space="preserve"> «Об утверждении пра</w:t>
      </w:r>
      <w:r>
        <w:rPr>
          <w:sz w:val="28"/>
          <w:highlight w:val="white"/>
        </w:rPr>
        <w:t xml:space="preserve">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Тимошкинское сельское поселение Шиловского муниципального района Рязанской области</w:t>
      </w:r>
      <w:r>
        <w:rPr>
          <w:sz w:val="28"/>
        </w:rPr>
        <w:t xml:space="preserve">» (в </w:t>
      </w:r>
      <w:r>
        <w:rPr>
          <w:sz w:val="28"/>
        </w:rPr>
        <w:t xml:space="preserve">редакции постановлений Главархитектуры Рязанской области </w:t>
      </w:r>
      <w:r>
        <w:rPr>
          <w:color w:val="auto"/>
          <w:sz w:val="28"/>
          <w:szCs w:val="28"/>
        </w:rPr>
        <w:t xml:space="preserve">от 23.06.2025 № 492-п, от 08.07.2025 </w:t>
      </w:r>
      <w:r>
        <w:rPr>
          <w:color w:val="auto"/>
          <w:sz w:val="28"/>
          <w:szCs w:val="28"/>
        </w:rPr>
        <w:br/>
        <w:t xml:space="preserve">№ 546-п, от </w:t>
      </w:r>
      <w:r>
        <w:rPr>
          <w:color w:val="auto"/>
          <w:sz w:val="28"/>
          <w:szCs w:val="28"/>
        </w:rPr>
        <w:t>01.10.2025 № 863-п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3458F9" w:rsidRDefault="00E6330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Тимошкино)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3458F9" w:rsidRDefault="00E63309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lastRenderedPageBreak/>
        <w:t>«</w:t>
      </w:r>
      <w:r>
        <w:rPr>
          <w:color w:val="000000" w:themeColor="text1"/>
          <w:sz w:val="28"/>
        </w:rPr>
        <w:t xml:space="preserve">2.2 Зона специализированной общественной застройки (населенный пункт </w:t>
      </w:r>
      <w:r>
        <w:rPr>
          <w:color w:val="000000" w:themeColor="text1"/>
          <w:sz w:val="28"/>
        </w:rPr>
        <w:br/>
        <w:t>с. Тимошкино)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Тимошкинское сельское поселение Шиловского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</w:t>
      </w:r>
      <w:r>
        <w:rPr>
          <w:color w:val="auto"/>
          <w:sz w:val="28"/>
          <w:szCs w:val="28"/>
        </w:rPr>
        <w:t>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458F9" w:rsidRDefault="00E633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3458F9" w:rsidRDefault="00E633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Шиловский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Тимошкинское</w:t>
      </w:r>
      <w:r>
        <w:rPr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</w:t>
      </w:r>
      <w:r>
        <w:rPr>
          <w:color w:val="auto"/>
          <w:sz w:val="28"/>
          <w:szCs w:val="28"/>
        </w:rPr>
        <w:t>йте муниципального образования в сети «Интернет», публикацию в средствах массовой информации.</w:t>
      </w:r>
    </w:p>
    <w:p w:rsidR="003458F9" w:rsidRDefault="00E63309" w:rsidP="00E6330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3458F9" w:rsidRDefault="003458F9">
      <w:pPr>
        <w:widowControl w:val="0"/>
        <w:ind w:firstLine="850"/>
        <w:jc w:val="both"/>
        <w:rPr>
          <w:color w:val="auto"/>
          <w:sz w:val="28"/>
        </w:rPr>
      </w:pPr>
    </w:p>
    <w:p w:rsidR="003458F9" w:rsidRDefault="003458F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458F9" w:rsidRDefault="00E6330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</w:t>
      </w:r>
      <w:r>
        <w:rPr>
          <w:color w:val="auto"/>
          <w:sz w:val="28"/>
        </w:rPr>
        <w:t xml:space="preserve">                                      Р.В. Шашкин</w:t>
      </w:r>
    </w:p>
    <w:p w:rsidR="003458F9" w:rsidRDefault="003458F9"/>
    <w:sectPr w:rsidR="003458F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09" w:rsidRDefault="00E63309">
      <w:r>
        <w:separator/>
      </w:r>
    </w:p>
  </w:endnote>
  <w:endnote w:type="continuationSeparator" w:id="0">
    <w:p w:rsidR="00E63309" w:rsidRDefault="00E6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09" w:rsidRDefault="00E63309">
      <w:r>
        <w:separator/>
      </w:r>
    </w:p>
  </w:footnote>
  <w:footnote w:type="continuationSeparator" w:id="0">
    <w:p w:rsidR="00E63309" w:rsidRDefault="00E6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F9" w:rsidRDefault="00E63309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63F34" w:rsidRPr="00863F3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458F9" w:rsidRDefault="003458F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84D45"/>
    <w:multiLevelType w:val="multilevel"/>
    <w:tmpl w:val="86669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B975150"/>
    <w:multiLevelType w:val="hybridMultilevel"/>
    <w:tmpl w:val="47EE0A9A"/>
    <w:lvl w:ilvl="0" w:tplc="FA88CD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62CA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2A01C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EA2A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0A7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130F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8D8B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9BEE1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BFA6E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F9"/>
    <w:rsid w:val="003458F9"/>
    <w:rsid w:val="00863F34"/>
    <w:rsid w:val="00E6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7D5C"/>
  <w15:docId w15:val="{298620B5-F79E-44EB-A7C6-6C7A812D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2026-04-13T11:10:00Z</dcterms:created>
  <dcterms:modified xsi:type="dcterms:W3CDTF">2026-04-13T11:14:00Z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