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99" w:rsidRPr="00AD045D" w:rsidRDefault="00573099" w:rsidP="00573099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</w:pPr>
      <w:r w:rsidRPr="00AD045D"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  <w:t>20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2E3D" w:rsidRDefault="001F2E3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6574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</w:p>
    <w:p w:rsidR="001627DD" w:rsidRPr="00196574" w:rsidRDefault="001627DD" w:rsidP="001627DD">
      <w:pPr>
        <w:widowControl w:val="0"/>
        <w:autoSpaceDE w:val="0"/>
        <w:autoSpaceDN w:val="0"/>
        <w:adjustRightInd w:val="0"/>
        <w:spacing w:after="0" w:line="240" w:lineRule="auto"/>
        <w:ind w:right="22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субсидий в целях возмещения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затрат на содержание и ремонт</w:t>
      </w:r>
    </w:p>
    <w:p w:rsidR="001627DD" w:rsidRPr="00196574" w:rsidRDefault="001627DD" w:rsidP="001627DD">
      <w:pPr>
        <w:tabs>
          <w:tab w:val="left" w:pos="1701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имущества многоквартирных домов города Рязани, ранее имевших статус общежитий, </w:t>
      </w:r>
      <w:r w:rsidRPr="00196574">
        <w:rPr>
          <w:rFonts w:ascii="Times New Roman" w:hAnsi="Times New Roman" w:cs="Times New Roman"/>
          <w:sz w:val="24"/>
          <w:szCs w:val="24"/>
          <w:lang w:eastAsia="ar-SA"/>
        </w:rPr>
        <w:t xml:space="preserve">общая площадь помещений в которых превышает  площадь жилых помещений 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в 1,5 раза и более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для домов общей площадью свыше 1000 </w:t>
      </w:r>
      <w:proofErr w:type="spell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1627DD" w:rsidRPr="00196574" w:rsidRDefault="001627DD" w:rsidP="001627DD">
      <w:pPr>
        <w:widowControl w:val="0"/>
        <w:autoSpaceDE w:val="0"/>
        <w:autoSpaceDN w:val="0"/>
        <w:adjustRightInd w:val="0"/>
        <w:spacing w:after="0" w:line="240" w:lineRule="auto"/>
        <w:ind w:right="22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851"/>
        <w:gridCol w:w="992"/>
        <w:gridCol w:w="1134"/>
        <w:gridCol w:w="1275"/>
        <w:gridCol w:w="1134"/>
        <w:gridCol w:w="1418"/>
        <w:gridCol w:w="1559"/>
        <w:gridCol w:w="1417"/>
        <w:gridCol w:w="1276"/>
        <w:gridCol w:w="1418"/>
        <w:gridCol w:w="1134"/>
        <w:gridCol w:w="1275"/>
      </w:tblGrid>
      <w:tr w:rsidR="001627DD" w:rsidRPr="00E11299" w:rsidTr="003400E9">
        <w:trPr>
          <w:trHeight w:val="476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44"/>
                <w:tab w:val="left" w:pos="7088"/>
              </w:tabs>
              <w:spacing w:after="0" w:line="240" w:lineRule="auto"/>
              <w:ind w:left="-116" w:right="-7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нование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улицы,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номер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Площадь кухонь, санузлов, шкафов, душевых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250" w:right="-215" w:hanging="1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коридо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ров, тамбуров, лестничных    клеток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Общая площадь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(гр.3+гр.4+гр.5)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Соотноше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общей площади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помещений к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лощади жилых помещений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(гр.6:гр.3)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Общая  площадь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 помещений, используемая  для начисления платы за содержание жилого помещения,                 по  данным бухгалтерско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учета </w:t>
            </w:r>
            <w:r w:rsidRPr="00772B7D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*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Фактические расходы по содержанию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многоквар-тирного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в расчете на 1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общей  площади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 помещений в месяц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 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 расходов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и ремонт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общего имущества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тирного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Размер платы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содержание  жилого помещения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установлен-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ый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по договору  управления (протоколу членов ТСЖ, ЖСК, иного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специализи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рованного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отребитель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ского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кооператива) для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собственни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ков и нанимателей (руб./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доходов по </w:t>
            </w: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ленному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размеру платы за содержа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жилого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ния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*(руб.)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Размер субсидий, подлежащих возмещению  из бюджета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(гр. 10 -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р.12)</w:t>
            </w:r>
          </w:p>
        </w:tc>
      </w:tr>
      <w:tr w:rsidR="001627DD" w:rsidRPr="00E11299" w:rsidTr="003400E9">
        <w:trPr>
          <w:trHeight w:val="282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0"/>
                <w:tab w:val="left" w:pos="4111"/>
                <w:tab w:val="left" w:pos="7088"/>
              </w:tabs>
              <w:spacing w:after="0" w:line="240" w:lineRule="auto"/>
              <w:ind w:firstLine="282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  <w:tab w:val="right" w:pos="9072"/>
              </w:tabs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</w:tr>
      <w:tr w:rsidR="001627DD" w:rsidRPr="00E11299" w:rsidTr="003400E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573099" w:rsidRPr="00AD045D" w:rsidRDefault="00573099" w:rsidP="00573099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ja-JP"/>
        </w:rPr>
      </w:pPr>
      <w:r w:rsidRPr="00AD045D"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ja-JP"/>
        </w:rPr>
        <w:lastRenderedPageBreak/>
        <w:t>21</w:t>
      </w:r>
    </w:p>
    <w:p w:rsidR="006C6CE7" w:rsidRDefault="006C6CE7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* 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>Ежемесячно подтверждается справкой, распечатанной из автоматизированно</w:t>
      </w:r>
      <w:r w:rsidR="005F10BA">
        <w:rPr>
          <w:rFonts w:ascii="Times New Roman" w:hAnsi="Times New Roman" w:cs="Times New Roman"/>
          <w:sz w:val="24"/>
          <w:szCs w:val="24"/>
          <w:lang w:eastAsia="ru-RU"/>
        </w:rPr>
        <w:t>го рабочего места бухгалтера (ООО «Р-Энергия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>») и заверенной руководителем организации – Получателя субсидий, либо  другими документами, подтверждающими начисления платы за содержание жилого помещения собственникам и нанимателям жилых помещений в многоквартирном доме.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(председатель)_______________________________</w:t>
      </w:r>
    </w:p>
    <w:p w:rsidR="001627DD" w:rsidRPr="00196574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2335" w:rsidRDefault="007B2335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2335" w:rsidRDefault="007B2335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2335" w:rsidRDefault="007B2335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0BA" w:rsidRDefault="005F10BA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0BA" w:rsidRPr="00AD045D" w:rsidRDefault="005F10BA" w:rsidP="005F10BA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</w:pPr>
      <w:r w:rsidRPr="00AD045D">
        <w:rPr>
          <w:rFonts w:ascii="Times New Roman" w:hAnsi="Times New Roman" w:cs="Times New Roman"/>
          <w:color w:val="808080" w:themeColor="background1" w:themeShade="80"/>
          <w:sz w:val="20"/>
          <w:szCs w:val="20"/>
          <w:lang w:eastAsia="ru-RU"/>
        </w:rPr>
        <w:lastRenderedPageBreak/>
        <w:t>22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4 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</w:p>
    <w:p w:rsidR="001627DD" w:rsidRPr="003141D9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6ADF" w:rsidRDefault="00B96ADF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</w:p>
    <w:p w:rsidR="001627DD" w:rsidRPr="00196574" w:rsidRDefault="001627DD" w:rsidP="001627DD">
      <w:pPr>
        <w:widowControl w:val="0"/>
        <w:autoSpaceDE w:val="0"/>
        <w:autoSpaceDN w:val="0"/>
        <w:adjustRightInd w:val="0"/>
        <w:spacing w:after="0" w:line="240" w:lineRule="auto"/>
        <w:ind w:right="22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субсидий в целях возмещения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затрат на содержание и ремонт</w:t>
      </w:r>
    </w:p>
    <w:p w:rsidR="001627DD" w:rsidRPr="00196574" w:rsidRDefault="001627DD" w:rsidP="001627DD">
      <w:pPr>
        <w:tabs>
          <w:tab w:val="left" w:pos="1701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имущества многоквартирных домов города Рязани, ранее имевших статус общежитий, </w:t>
      </w:r>
      <w:r w:rsidRPr="00196574">
        <w:rPr>
          <w:rFonts w:ascii="Times New Roman" w:hAnsi="Times New Roman" w:cs="Times New Roman"/>
          <w:sz w:val="24"/>
          <w:szCs w:val="24"/>
          <w:lang w:eastAsia="ar-SA"/>
        </w:rPr>
        <w:t>общая площадь помещений в которых превышает жилую площадь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 в 1,5 раза и более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для домов общей площадью менее 1000 </w:t>
      </w:r>
      <w:proofErr w:type="spell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96574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1627DD" w:rsidRPr="00196574" w:rsidRDefault="001627DD" w:rsidP="001627DD">
      <w:pPr>
        <w:tabs>
          <w:tab w:val="left" w:pos="1701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627DD" w:rsidRPr="003141D9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1627DD" w:rsidRPr="003141D9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850"/>
        <w:gridCol w:w="992"/>
        <w:gridCol w:w="1134"/>
        <w:gridCol w:w="1276"/>
        <w:gridCol w:w="1134"/>
        <w:gridCol w:w="1418"/>
        <w:gridCol w:w="1559"/>
        <w:gridCol w:w="1417"/>
        <w:gridCol w:w="1276"/>
        <w:gridCol w:w="1418"/>
        <w:gridCol w:w="1134"/>
        <w:gridCol w:w="1275"/>
      </w:tblGrid>
      <w:tr w:rsidR="001627DD" w:rsidRPr="00E11299" w:rsidTr="003400E9">
        <w:trPr>
          <w:trHeight w:val="476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/п</w:t>
            </w:r>
            <w:r w:rsidR="00AB05F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116" w:right="-7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нование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улицы,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номер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жилых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        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Площадь кухонь, санузлов, шкафов, душевых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250" w:right="-215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коридо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ров, тамбуров, лестничных    клеток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left="-108" w:hanging="108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Общая площадь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помеще-ний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(гр.3+гр.4+гр.5)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Соотноше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общей площади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помещений к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лощади жилых помещений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(гр.6:гр.3)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Общая  площадь</w:t>
            </w: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жилых помещений,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используемая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для начисления платы за содержание жилого помещения,                 по  данным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бухгалтерс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кого учета </w:t>
            </w:r>
            <w:r w:rsidRPr="00772B7D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*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Фактические расходы по содержанию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многоквар-тирного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в расчете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общей  площади</w:t>
            </w: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жилых помещений </w:t>
            </w:r>
          </w:p>
          <w:p w:rsidR="001627D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 месяц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 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 расходов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и ремонт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общего имущества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многоквар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тирного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дома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Размер платы 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</w:t>
            </w:r>
            <w:proofErr w:type="gramEnd"/>
          </w:p>
          <w:p w:rsidR="001627DD" w:rsidRPr="00772B7D" w:rsidRDefault="001627DD" w:rsidP="003141D9">
            <w:pPr>
              <w:tabs>
                <w:tab w:val="left" w:pos="4111"/>
                <w:tab w:val="left" w:pos="7088"/>
              </w:tabs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содержание  жилого помещения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установлен-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ый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по договору  управления (протоколу членов ТСЖ, ЖСК, иного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специализи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рованного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отребитель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ского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кооператива) для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собственни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ков и нанимателей (руб./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Сумма доходов по </w:t>
            </w:r>
            <w:proofErr w:type="spellStart"/>
            <w:proofErr w:type="gram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ленному</w:t>
            </w:r>
            <w:proofErr w:type="gram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размеру платы за содержа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ние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жилого </w:t>
            </w:r>
            <w:proofErr w:type="spellStart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помеще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ния</w:t>
            </w:r>
            <w:proofErr w:type="spellEnd"/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*(руб.)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(гр.8 х гр.11)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Размер субсидий, подлежащих возмещению  из бюджета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  <w:p w:rsidR="001627DD" w:rsidRPr="00772B7D" w:rsidRDefault="001627DD" w:rsidP="003400E9">
            <w:pPr>
              <w:tabs>
                <w:tab w:val="left" w:pos="4111"/>
                <w:tab w:val="left" w:pos="708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(гр. 10 -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772B7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р.12)</w:t>
            </w:r>
          </w:p>
        </w:tc>
      </w:tr>
      <w:tr w:rsidR="003141D9" w:rsidRPr="00E11299" w:rsidTr="003141D9">
        <w:trPr>
          <w:trHeight w:val="5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5923F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923F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Pr="005923F8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5923F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1D9" w:rsidRDefault="003141D9" w:rsidP="005923F8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5923F8" w:rsidRPr="005923F8" w:rsidRDefault="005923F8" w:rsidP="005923F8">
            <w:pPr>
              <w:tabs>
                <w:tab w:val="left" w:pos="0"/>
                <w:tab w:val="left" w:pos="4111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</w:tr>
      <w:tr w:rsidR="001627DD" w:rsidRPr="00E11299" w:rsidTr="003400E9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7DD" w:rsidRPr="00196574" w:rsidRDefault="001627DD" w:rsidP="003400E9">
            <w:pPr>
              <w:tabs>
                <w:tab w:val="left" w:pos="4111"/>
                <w:tab w:val="left" w:pos="7088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1627DD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D045D" w:rsidRPr="00AD045D" w:rsidRDefault="00AD045D" w:rsidP="00AD045D">
      <w:pPr>
        <w:tabs>
          <w:tab w:val="left" w:pos="4111"/>
          <w:tab w:val="left" w:pos="70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eastAsia="ru-RU"/>
        </w:rPr>
      </w:pPr>
      <w:r w:rsidRPr="00AD045D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eastAsia="ru-RU"/>
        </w:rPr>
        <w:lastRenderedPageBreak/>
        <w:t>23</w:t>
      </w:r>
    </w:p>
    <w:p w:rsidR="00AD045D" w:rsidRPr="007E1A1C" w:rsidRDefault="00AD045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F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*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Ежемесячно подтверждается справкой, распечатанной из автоматизированного рабочего места бухгалтера </w:t>
      </w:r>
      <w:r w:rsidR="00AE5645">
        <w:rPr>
          <w:rFonts w:ascii="Times New Roman" w:hAnsi="Times New Roman" w:cs="Times New Roman"/>
          <w:sz w:val="24"/>
          <w:szCs w:val="24"/>
          <w:lang w:eastAsia="ru-RU"/>
        </w:rPr>
        <w:t>(ООО «Р-Энергия</w:t>
      </w:r>
      <w:r w:rsidR="00AE5645" w:rsidRPr="001965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>) и заверенной руководителем организации – Получателя субсидий, либо  другими документами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подтверждающими начисления платы за содержание жилого помещения собственникам и нанимателям жилых помещений в многоквартирном доме.</w:t>
      </w: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196574" w:rsidRDefault="001627DD" w:rsidP="001627DD">
      <w:pPr>
        <w:tabs>
          <w:tab w:val="left" w:pos="4111"/>
          <w:tab w:val="left" w:pos="7088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627DD" w:rsidRPr="005D6059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96574">
        <w:rPr>
          <w:rFonts w:ascii="Times New Roman" w:hAnsi="Times New Roman" w:cs="Times New Roman"/>
          <w:sz w:val="24"/>
          <w:szCs w:val="24"/>
          <w:lang w:eastAsia="ru-RU"/>
        </w:rPr>
        <w:t xml:space="preserve">  Руководитель организации (председатель)_______________________________</w:t>
      </w:r>
    </w:p>
    <w:p w:rsidR="001627DD" w:rsidRPr="005D6059" w:rsidRDefault="001627DD" w:rsidP="001627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5D6059" w:rsidRDefault="001627DD" w:rsidP="0016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5D6059" w:rsidRDefault="001627DD" w:rsidP="0016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Pr="005D6059" w:rsidRDefault="001627DD" w:rsidP="0016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7DD" w:rsidRDefault="001627DD" w:rsidP="001627DD">
      <w:pPr>
        <w:ind w:firstLine="567"/>
      </w:pPr>
    </w:p>
    <w:p w:rsidR="000A0B1B" w:rsidRDefault="000A0B1B"/>
    <w:sectPr w:rsidR="000A0B1B" w:rsidSect="00314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8A" w:rsidRDefault="0007158A">
      <w:pPr>
        <w:spacing w:after="0" w:line="240" w:lineRule="auto"/>
      </w:pPr>
      <w:r>
        <w:separator/>
      </w:r>
    </w:p>
  </w:endnote>
  <w:endnote w:type="continuationSeparator" w:id="0">
    <w:p w:rsidR="0007158A" w:rsidRDefault="0007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0715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0715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0715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8A" w:rsidRDefault="0007158A">
      <w:pPr>
        <w:spacing w:after="0" w:line="240" w:lineRule="auto"/>
      </w:pPr>
      <w:r>
        <w:separator/>
      </w:r>
    </w:p>
  </w:footnote>
  <w:footnote w:type="continuationSeparator" w:id="0">
    <w:p w:rsidR="0007158A" w:rsidRDefault="0007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0715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07158A" w:rsidP="005D688F">
    <w:pPr>
      <w:pStyle w:val="a3"/>
      <w:jc w:val="center"/>
    </w:pPr>
  </w:p>
  <w:p w:rsidR="00562419" w:rsidRDefault="000715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19" w:rsidRDefault="000715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9A"/>
    <w:rsid w:val="00032CD8"/>
    <w:rsid w:val="0007158A"/>
    <w:rsid w:val="000A0B1B"/>
    <w:rsid w:val="000D105E"/>
    <w:rsid w:val="000D6938"/>
    <w:rsid w:val="001627DD"/>
    <w:rsid w:val="00165A1A"/>
    <w:rsid w:val="00182219"/>
    <w:rsid w:val="00182EF9"/>
    <w:rsid w:val="001A0284"/>
    <w:rsid w:val="001F2E3D"/>
    <w:rsid w:val="001F3AF9"/>
    <w:rsid w:val="0022198F"/>
    <w:rsid w:val="00242B4F"/>
    <w:rsid w:val="002C513E"/>
    <w:rsid w:val="002D06E9"/>
    <w:rsid w:val="003141D9"/>
    <w:rsid w:val="00321731"/>
    <w:rsid w:val="003401EC"/>
    <w:rsid w:val="00360A43"/>
    <w:rsid w:val="004D1F15"/>
    <w:rsid w:val="005113C7"/>
    <w:rsid w:val="00573099"/>
    <w:rsid w:val="00590594"/>
    <w:rsid w:val="005923F8"/>
    <w:rsid w:val="005A1DAE"/>
    <w:rsid w:val="005D3217"/>
    <w:rsid w:val="005D688F"/>
    <w:rsid w:val="005D7808"/>
    <w:rsid w:val="005F10BA"/>
    <w:rsid w:val="006C6CE7"/>
    <w:rsid w:val="00702E3A"/>
    <w:rsid w:val="007B2335"/>
    <w:rsid w:val="007F384C"/>
    <w:rsid w:val="00846F1D"/>
    <w:rsid w:val="00861A1A"/>
    <w:rsid w:val="00923B09"/>
    <w:rsid w:val="00972B22"/>
    <w:rsid w:val="00AB05F8"/>
    <w:rsid w:val="00AD045D"/>
    <w:rsid w:val="00AE5645"/>
    <w:rsid w:val="00AF066A"/>
    <w:rsid w:val="00B078F4"/>
    <w:rsid w:val="00B96ADF"/>
    <w:rsid w:val="00C40E9D"/>
    <w:rsid w:val="00C7495C"/>
    <w:rsid w:val="00D3101D"/>
    <w:rsid w:val="00D526F4"/>
    <w:rsid w:val="00D72896"/>
    <w:rsid w:val="00DD1822"/>
    <w:rsid w:val="00DE65EE"/>
    <w:rsid w:val="00EF2FA0"/>
    <w:rsid w:val="00F36517"/>
    <w:rsid w:val="00F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character" w:styleId="a7">
    <w:name w:val="Hyperlink"/>
    <w:uiPriority w:val="99"/>
    <w:rsid w:val="001627DD"/>
    <w:rPr>
      <w:color w:val="0000FF"/>
      <w:u w:val="single"/>
    </w:rPr>
  </w:style>
  <w:style w:type="paragraph" w:customStyle="1" w:styleId="ConsPlusNormal">
    <w:name w:val="ConsPlusNormal"/>
    <w:rsid w:val="00162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1627D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1627DD"/>
    <w:rPr>
      <w:rFonts w:ascii="Calibri" w:eastAsia="Calibri" w:hAnsi="Calibri" w:cs="Times New Roman"/>
      <w:sz w:val="20"/>
      <w:szCs w:val="20"/>
      <w:lang w:eastAsia="ar-SA"/>
    </w:rPr>
  </w:style>
  <w:style w:type="character" w:styleId="a7">
    <w:name w:val="Hyperlink"/>
    <w:uiPriority w:val="99"/>
    <w:rsid w:val="001627DD"/>
    <w:rPr>
      <w:color w:val="0000FF"/>
      <w:u w:val="single"/>
    </w:rPr>
  </w:style>
  <w:style w:type="paragraph" w:customStyle="1" w:styleId="ConsPlusNormal">
    <w:name w:val="ConsPlusNormal"/>
    <w:rsid w:val="00162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energo13 НатальяД</dc:creator>
  <cp:lastModifiedBy>energo13 НатальяД</cp:lastModifiedBy>
  <cp:revision>4</cp:revision>
  <dcterms:created xsi:type="dcterms:W3CDTF">2025-06-17T11:29:00Z</dcterms:created>
  <dcterms:modified xsi:type="dcterms:W3CDTF">2026-03-12T11:48:00Z</dcterms:modified>
</cp:coreProperties>
</file>