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B7" w:rsidRDefault="006E714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5B7" w:rsidRDefault="006E7149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B515B7" w:rsidRDefault="006E714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515B7" w:rsidRDefault="00B515B7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515B7" w:rsidRDefault="00B515B7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515B7" w:rsidRDefault="006E714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515B7" w:rsidRDefault="00B515B7">
      <w:pPr>
        <w:tabs>
          <w:tab w:val="left" w:pos="709"/>
        </w:tabs>
        <w:jc w:val="center"/>
        <w:rPr>
          <w:sz w:val="28"/>
        </w:rPr>
      </w:pPr>
    </w:p>
    <w:p w:rsidR="00B515B7" w:rsidRDefault="00B515B7">
      <w:pPr>
        <w:tabs>
          <w:tab w:val="left" w:pos="709"/>
        </w:tabs>
        <w:jc w:val="center"/>
        <w:rPr>
          <w:sz w:val="28"/>
        </w:rPr>
      </w:pPr>
    </w:p>
    <w:p w:rsidR="00B515B7" w:rsidRDefault="006E7149" w:rsidP="006E7149">
      <w:pPr>
        <w:tabs>
          <w:tab w:val="left" w:pos="709"/>
        </w:tabs>
        <w:rPr>
          <w:sz w:val="28"/>
        </w:rPr>
      </w:pPr>
      <w:r>
        <w:rPr>
          <w:sz w:val="28"/>
        </w:rPr>
        <w:t>«04» мая 2026 г.                                                                                                   № 372-п</w:t>
      </w:r>
    </w:p>
    <w:p w:rsidR="00B515B7" w:rsidRDefault="00B515B7">
      <w:pPr>
        <w:tabs>
          <w:tab w:val="left" w:pos="709"/>
        </w:tabs>
        <w:jc w:val="both"/>
        <w:rPr>
          <w:sz w:val="28"/>
        </w:rPr>
      </w:pPr>
    </w:p>
    <w:p w:rsidR="00B515B7" w:rsidRDefault="006E7149">
      <w:pPr>
        <w:pStyle w:val="ConsPlusNormal1"/>
        <w:widowControl w:val="0"/>
        <w:spacing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B515B7" w:rsidRDefault="006E7149">
      <w:pPr>
        <w:pStyle w:val="ConsPlusNormal1"/>
        <w:widowControl w:val="0"/>
        <w:spacing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части территории Спас-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Клепиковского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Клепиковского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- д.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Бозово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, д. Кузино, д.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Лосево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д.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Лодкино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Ненашкино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Рябикино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Швивая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Горка, д.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Шабаево</w:t>
      </w:r>
      <w:proofErr w:type="spellEnd"/>
    </w:p>
    <w:p w:rsidR="00B515B7" w:rsidRDefault="00B515B7">
      <w:pPr>
        <w:tabs>
          <w:tab w:val="left" w:pos="709"/>
        </w:tabs>
        <w:spacing w:line="264" w:lineRule="auto"/>
        <w:jc w:val="both"/>
        <w:rPr>
          <w:color w:val="auto"/>
          <w:sz w:val="28"/>
        </w:rPr>
      </w:pPr>
    </w:p>
    <w:p w:rsidR="00B515B7" w:rsidRDefault="006E714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</w:t>
      </w:r>
      <w:r>
        <w:rPr>
          <w:color w:val="auto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 публичных слушаний»,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от 06.08.2008 № 153 «Об утверждении Положения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FD4D33" w:rsidRDefault="006E7149" w:rsidP="00FD4D3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highlight w:val="white"/>
        </w:rPr>
      </w:pPr>
      <w:r w:rsidRPr="00FD4D33">
        <w:rPr>
          <w:color w:val="auto"/>
          <w:sz w:val="28"/>
          <w:szCs w:val="28"/>
        </w:rPr>
        <w:t xml:space="preserve">Внести </w:t>
      </w:r>
      <w:r w:rsidRPr="00FD4D33">
        <w:rPr>
          <w:color w:val="000000" w:themeColor="text1"/>
          <w:sz w:val="28"/>
          <w:szCs w:val="28"/>
          <w:highlight w:val="white"/>
        </w:rPr>
        <w:t xml:space="preserve">в правила землепользования и застройки </w:t>
      </w:r>
      <w:r w:rsidRPr="00FD4D33">
        <w:rPr>
          <w:color w:val="000000" w:themeColor="text1"/>
          <w:sz w:val="28"/>
          <w:szCs w:val="28"/>
        </w:rPr>
        <w:t>части территории Спас-</w:t>
      </w:r>
      <w:proofErr w:type="spellStart"/>
      <w:r w:rsidRPr="00FD4D33">
        <w:rPr>
          <w:color w:val="000000" w:themeColor="text1"/>
          <w:sz w:val="28"/>
          <w:szCs w:val="28"/>
        </w:rPr>
        <w:t>Клепиковского</w:t>
      </w:r>
      <w:proofErr w:type="spellEnd"/>
      <w:r w:rsidRPr="00FD4D33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FD4D33">
        <w:rPr>
          <w:color w:val="000000" w:themeColor="text1"/>
          <w:sz w:val="28"/>
          <w:szCs w:val="28"/>
        </w:rPr>
        <w:t>Клепиковского</w:t>
      </w:r>
      <w:proofErr w:type="spellEnd"/>
      <w:r w:rsidRPr="00FD4D33">
        <w:rPr>
          <w:color w:val="000000" w:themeColor="text1"/>
          <w:sz w:val="28"/>
          <w:szCs w:val="28"/>
        </w:rPr>
        <w:t xml:space="preserve"> муниципального района Рязанской области - д. </w:t>
      </w:r>
      <w:proofErr w:type="spellStart"/>
      <w:r w:rsidRPr="00FD4D33">
        <w:rPr>
          <w:color w:val="000000" w:themeColor="text1"/>
          <w:sz w:val="28"/>
          <w:szCs w:val="28"/>
        </w:rPr>
        <w:t>Бозово</w:t>
      </w:r>
      <w:proofErr w:type="spellEnd"/>
      <w:r w:rsidRPr="00FD4D33">
        <w:rPr>
          <w:color w:val="000000" w:themeColor="text1"/>
          <w:sz w:val="28"/>
          <w:szCs w:val="28"/>
        </w:rPr>
        <w:t xml:space="preserve">, д. Кузино, д. </w:t>
      </w:r>
      <w:proofErr w:type="spellStart"/>
      <w:r w:rsidRPr="00FD4D33">
        <w:rPr>
          <w:color w:val="000000" w:themeColor="text1"/>
          <w:sz w:val="28"/>
          <w:szCs w:val="28"/>
        </w:rPr>
        <w:t>Лосево</w:t>
      </w:r>
      <w:proofErr w:type="spellEnd"/>
      <w:r w:rsidRPr="00FD4D33">
        <w:rPr>
          <w:color w:val="000000" w:themeColor="text1"/>
          <w:sz w:val="28"/>
          <w:szCs w:val="28"/>
        </w:rPr>
        <w:t xml:space="preserve">, д. </w:t>
      </w:r>
      <w:proofErr w:type="spellStart"/>
      <w:r w:rsidRPr="00FD4D33">
        <w:rPr>
          <w:color w:val="000000" w:themeColor="text1"/>
          <w:sz w:val="28"/>
          <w:szCs w:val="28"/>
        </w:rPr>
        <w:t>Лодкино</w:t>
      </w:r>
      <w:proofErr w:type="spellEnd"/>
      <w:r w:rsidRPr="00FD4D33">
        <w:rPr>
          <w:color w:val="000000" w:themeColor="text1"/>
          <w:sz w:val="28"/>
          <w:szCs w:val="28"/>
        </w:rPr>
        <w:t>,</w:t>
      </w:r>
      <w:r w:rsidRPr="00FD4D33">
        <w:rPr>
          <w:color w:val="000000" w:themeColor="text1"/>
          <w:sz w:val="28"/>
          <w:szCs w:val="28"/>
        </w:rPr>
        <w:br/>
        <w:t xml:space="preserve">д. </w:t>
      </w:r>
      <w:proofErr w:type="spellStart"/>
      <w:r w:rsidRPr="00FD4D33">
        <w:rPr>
          <w:color w:val="000000" w:themeColor="text1"/>
          <w:sz w:val="28"/>
          <w:szCs w:val="28"/>
        </w:rPr>
        <w:t>Ненашкино</w:t>
      </w:r>
      <w:proofErr w:type="spellEnd"/>
      <w:r w:rsidRPr="00FD4D33">
        <w:rPr>
          <w:color w:val="000000" w:themeColor="text1"/>
          <w:sz w:val="28"/>
          <w:szCs w:val="28"/>
        </w:rPr>
        <w:t xml:space="preserve">, д. </w:t>
      </w:r>
      <w:proofErr w:type="spellStart"/>
      <w:r w:rsidRPr="00FD4D33">
        <w:rPr>
          <w:color w:val="000000" w:themeColor="text1"/>
          <w:sz w:val="28"/>
          <w:szCs w:val="28"/>
        </w:rPr>
        <w:t>Рябикино</w:t>
      </w:r>
      <w:proofErr w:type="spellEnd"/>
      <w:r w:rsidRPr="00FD4D33">
        <w:rPr>
          <w:color w:val="000000" w:themeColor="text1"/>
          <w:sz w:val="28"/>
          <w:szCs w:val="28"/>
        </w:rPr>
        <w:t xml:space="preserve">, д. </w:t>
      </w:r>
      <w:proofErr w:type="spellStart"/>
      <w:r w:rsidRPr="00FD4D33">
        <w:rPr>
          <w:color w:val="000000" w:themeColor="text1"/>
          <w:sz w:val="28"/>
          <w:szCs w:val="28"/>
        </w:rPr>
        <w:t>Швивая</w:t>
      </w:r>
      <w:proofErr w:type="spellEnd"/>
      <w:r w:rsidRPr="00FD4D33">
        <w:rPr>
          <w:color w:val="000000" w:themeColor="text1"/>
          <w:sz w:val="28"/>
          <w:szCs w:val="28"/>
        </w:rPr>
        <w:t xml:space="preserve"> Горка, д. </w:t>
      </w:r>
      <w:proofErr w:type="spellStart"/>
      <w:r w:rsidRPr="00FD4D33">
        <w:rPr>
          <w:color w:val="000000" w:themeColor="text1"/>
          <w:sz w:val="28"/>
          <w:szCs w:val="28"/>
        </w:rPr>
        <w:t>Шабаево</w:t>
      </w:r>
      <w:proofErr w:type="spellEnd"/>
      <w:r w:rsidRPr="00FD4D33">
        <w:rPr>
          <w:color w:val="000000" w:themeColor="text1"/>
          <w:sz w:val="28"/>
          <w:szCs w:val="28"/>
        </w:rPr>
        <w:t>, утвержденные решением Совета депутатов муниципального образования - Спас-</w:t>
      </w:r>
      <w:proofErr w:type="spellStart"/>
      <w:r w:rsidRPr="00FD4D33">
        <w:rPr>
          <w:color w:val="000000" w:themeColor="text1"/>
          <w:sz w:val="28"/>
          <w:szCs w:val="28"/>
        </w:rPr>
        <w:t>Клепиковское</w:t>
      </w:r>
      <w:proofErr w:type="spellEnd"/>
      <w:r w:rsidRPr="00FD4D33">
        <w:rPr>
          <w:color w:val="000000" w:themeColor="text1"/>
          <w:sz w:val="28"/>
          <w:szCs w:val="28"/>
        </w:rPr>
        <w:t xml:space="preserve"> городское поселение </w:t>
      </w:r>
      <w:proofErr w:type="spellStart"/>
      <w:r w:rsidRPr="00FD4D33">
        <w:rPr>
          <w:color w:val="000000" w:themeColor="text1"/>
          <w:sz w:val="28"/>
          <w:szCs w:val="28"/>
        </w:rPr>
        <w:t>Клепиковского</w:t>
      </w:r>
      <w:proofErr w:type="spellEnd"/>
      <w:r w:rsidRPr="00FD4D33">
        <w:rPr>
          <w:color w:val="000000" w:themeColor="text1"/>
          <w:sz w:val="28"/>
          <w:szCs w:val="28"/>
        </w:rPr>
        <w:t xml:space="preserve"> муниципального района от 23.12.2016 № 26 «О внесении изменений в «Правила землепользования и застройки части территории Спас-</w:t>
      </w:r>
      <w:proofErr w:type="spellStart"/>
      <w:r w:rsidRPr="00FD4D33">
        <w:rPr>
          <w:color w:val="000000" w:themeColor="text1"/>
          <w:sz w:val="28"/>
          <w:szCs w:val="28"/>
        </w:rPr>
        <w:t>Клепиковского</w:t>
      </w:r>
      <w:proofErr w:type="spellEnd"/>
      <w:r w:rsidRPr="00FD4D33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FD4D33">
        <w:rPr>
          <w:color w:val="000000" w:themeColor="text1"/>
          <w:sz w:val="28"/>
          <w:szCs w:val="28"/>
        </w:rPr>
        <w:t>Клепиковского</w:t>
      </w:r>
      <w:proofErr w:type="spellEnd"/>
      <w:r w:rsidRPr="00FD4D33">
        <w:rPr>
          <w:color w:val="000000" w:themeColor="text1"/>
          <w:sz w:val="28"/>
          <w:szCs w:val="28"/>
        </w:rPr>
        <w:t xml:space="preserve"> муниципального района Рязанской области - д. </w:t>
      </w:r>
      <w:proofErr w:type="spellStart"/>
      <w:r w:rsidRPr="00FD4D33">
        <w:rPr>
          <w:color w:val="000000" w:themeColor="text1"/>
          <w:sz w:val="28"/>
          <w:szCs w:val="28"/>
        </w:rPr>
        <w:t>Бозово</w:t>
      </w:r>
      <w:proofErr w:type="spellEnd"/>
      <w:r w:rsidRPr="00FD4D33">
        <w:rPr>
          <w:color w:val="000000" w:themeColor="text1"/>
          <w:sz w:val="28"/>
          <w:szCs w:val="28"/>
        </w:rPr>
        <w:t xml:space="preserve">, д. Кузино, д. </w:t>
      </w:r>
      <w:proofErr w:type="spellStart"/>
      <w:r w:rsidRPr="00FD4D33">
        <w:rPr>
          <w:color w:val="000000" w:themeColor="text1"/>
          <w:sz w:val="28"/>
          <w:szCs w:val="28"/>
        </w:rPr>
        <w:t>Лосево</w:t>
      </w:r>
      <w:proofErr w:type="spellEnd"/>
      <w:r w:rsidRPr="00FD4D33">
        <w:rPr>
          <w:color w:val="000000" w:themeColor="text1"/>
          <w:sz w:val="28"/>
          <w:szCs w:val="28"/>
        </w:rPr>
        <w:t>,</w:t>
      </w:r>
      <w:r w:rsidRPr="00FD4D33">
        <w:rPr>
          <w:color w:val="000000" w:themeColor="text1"/>
          <w:sz w:val="28"/>
          <w:szCs w:val="28"/>
        </w:rPr>
        <w:br/>
        <w:t xml:space="preserve">д. </w:t>
      </w:r>
      <w:proofErr w:type="spellStart"/>
      <w:r w:rsidRPr="00FD4D33">
        <w:rPr>
          <w:color w:val="000000" w:themeColor="text1"/>
          <w:sz w:val="28"/>
          <w:szCs w:val="28"/>
        </w:rPr>
        <w:t>Лодкино</w:t>
      </w:r>
      <w:proofErr w:type="spellEnd"/>
      <w:r w:rsidRPr="00FD4D33">
        <w:rPr>
          <w:color w:val="000000" w:themeColor="text1"/>
          <w:sz w:val="28"/>
          <w:szCs w:val="28"/>
        </w:rPr>
        <w:t xml:space="preserve">, д. </w:t>
      </w:r>
      <w:proofErr w:type="spellStart"/>
      <w:r w:rsidRPr="00FD4D33">
        <w:rPr>
          <w:color w:val="000000" w:themeColor="text1"/>
          <w:sz w:val="28"/>
          <w:szCs w:val="28"/>
        </w:rPr>
        <w:t>Ненашкино</w:t>
      </w:r>
      <w:proofErr w:type="spellEnd"/>
      <w:r w:rsidRPr="00FD4D33">
        <w:rPr>
          <w:color w:val="000000" w:themeColor="text1"/>
          <w:sz w:val="28"/>
          <w:szCs w:val="28"/>
        </w:rPr>
        <w:t xml:space="preserve">, д. </w:t>
      </w:r>
      <w:proofErr w:type="spellStart"/>
      <w:r w:rsidRPr="00FD4D33">
        <w:rPr>
          <w:color w:val="000000" w:themeColor="text1"/>
          <w:sz w:val="28"/>
          <w:szCs w:val="28"/>
        </w:rPr>
        <w:t>Рябикино</w:t>
      </w:r>
      <w:proofErr w:type="spellEnd"/>
      <w:r w:rsidRPr="00FD4D33">
        <w:rPr>
          <w:color w:val="000000" w:themeColor="text1"/>
          <w:sz w:val="28"/>
          <w:szCs w:val="28"/>
        </w:rPr>
        <w:t xml:space="preserve">, д. </w:t>
      </w:r>
      <w:proofErr w:type="spellStart"/>
      <w:r w:rsidRPr="00FD4D33">
        <w:rPr>
          <w:color w:val="000000" w:themeColor="text1"/>
          <w:sz w:val="28"/>
          <w:szCs w:val="28"/>
        </w:rPr>
        <w:t>Швивая</w:t>
      </w:r>
      <w:proofErr w:type="spellEnd"/>
      <w:r w:rsidRPr="00FD4D33">
        <w:rPr>
          <w:color w:val="000000" w:themeColor="text1"/>
          <w:sz w:val="28"/>
          <w:szCs w:val="28"/>
        </w:rPr>
        <w:t xml:space="preserve"> Горка, д. </w:t>
      </w:r>
      <w:proofErr w:type="spellStart"/>
      <w:r w:rsidRPr="00FD4D33">
        <w:rPr>
          <w:color w:val="000000" w:themeColor="text1"/>
          <w:sz w:val="28"/>
          <w:szCs w:val="28"/>
        </w:rPr>
        <w:t>Шабаево</w:t>
      </w:r>
      <w:proofErr w:type="spellEnd"/>
      <w:r w:rsidRPr="00FD4D33">
        <w:rPr>
          <w:color w:val="000000" w:themeColor="text1"/>
          <w:sz w:val="28"/>
          <w:szCs w:val="28"/>
        </w:rPr>
        <w:t>»</w:t>
      </w:r>
      <w:r w:rsidRPr="00FD4D33">
        <w:rPr>
          <w:color w:val="000000" w:themeColor="text1"/>
          <w:sz w:val="28"/>
          <w:szCs w:val="28"/>
        </w:rPr>
        <w:br/>
      </w:r>
      <w:r w:rsidRPr="00FD4D33">
        <w:rPr>
          <w:color w:val="auto"/>
          <w:sz w:val="28"/>
        </w:rPr>
        <w:t xml:space="preserve">(в редакции постановления </w:t>
      </w:r>
      <w:proofErr w:type="spellStart"/>
      <w:r w:rsidRPr="00FD4D33">
        <w:rPr>
          <w:color w:val="auto"/>
          <w:sz w:val="28"/>
        </w:rPr>
        <w:t>Главархитектуры</w:t>
      </w:r>
      <w:proofErr w:type="spellEnd"/>
      <w:r w:rsidRPr="00FD4D33">
        <w:rPr>
          <w:color w:val="auto"/>
          <w:sz w:val="28"/>
        </w:rPr>
        <w:t xml:space="preserve"> Рязанской области от 22.01.2026</w:t>
      </w:r>
      <w:r w:rsidRPr="00FD4D33">
        <w:rPr>
          <w:color w:val="auto"/>
          <w:sz w:val="28"/>
        </w:rPr>
        <w:br/>
        <w:t>№ 30-п, от 28.04.2026 № 345-п)</w:t>
      </w:r>
      <w:r w:rsidRPr="00FD4D33">
        <w:rPr>
          <w:color w:val="000000" w:themeColor="text1"/>
          <w:sz w:val="28"/>
          <w:szCs w:val="28"/>
          <w:highlight w:val="white"/>
        </w:rPr>
        <w:t xml:space="preserve">, </w:t>
      </w:r>
      <w:r w:rsidRPr="00FD4D33">
        <w:rPr>
          <w:color w:val="auto"/>
          <w:sz w:val="28"/>
          <w:szCs w:val="28"/>
          <w:highlight w:val="white"/>
        </w:rPr>
        <w:t>следующее изменение:</w:t>
      </w:r>
    </w:p>
    <w:p w:rsidR="00B515B7" w:rsidRPr="00FD4D33" w:rsidRDefault="003C75FC" w:rsidP="00FD4D33">
      <w:pPr>
        <w:pStyle w:val="ac"/>
        <w:widowControl w:val="0"/>
        <w:tabs>
          <w:tab w:val="left" w:pos="1276"/>
        </w:tabs>
        <w:spacing w:after="0" w:line="240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bookmarkStart w:id="0" w:name="_GoBack"/>
      <w:bookmarkEnd w:id="0"/>
      <w:r w:rsidR="006E7149" w:rsidRPr="00FD4D33">
        <w:rPr>
          <w:sz w:val="28"/>
          <w:szCs w:val="28"/>
          <w:highlight w:val="white"/>
        </w:rPr>
        <w:t xml:space="preserve">в приложении № 5 </w:t>
      </w:r>
      <w:r w:rsidR="006E7149" w:rsidRPr="00FD4D33">
        <w:rPr>
          <w:color w:val="auto"/>
          <w:sz w:val="28"/>
          <w:szCs w:val="27"/>
        </w:rPr>
        <w:t>графическое описание</w:t>
      </w:r>
      <w:r w:rsidR="006E7149" w:rsidRPr="00FD4D33">
        <w:rPr>
          <w:color w:val="auto"/>
          <w:sz w:val="28"/>
          <w:szCs w:val="28"/>
        </w:rPr>
        <w:t xml:space="preserve"> местоположения границ </w:t>
      </w:r>
      <w:r w:rsidR="006E7149" w:rsidRPr="00FD4D33">
        <w:rPr>
          <w:color w:val="auto"/>
          <w:sz w:val="28"/>
          <w:szCs w:val="28"/>
        </w:rPr>
        <w:lastRenderedPageBreak/>
        <w:t xml:space="preserve">территориальной зоны </w:t>
      </w:r>
      <w:r w:rsidR="006E7149" w:rsidRPr="00FD4D33">
        <w:rPr>
          <w:rFonts w:cs="Times New Roman"/>
          <w:sz w:val="28"/>
          <w:szCs w:val="28"/>
        </w:rPr>
        <w:t>«Ж Зона з</w:t>
      </w:r>
      <w:r w:rsidR="00FD4D33">
        <w:rPr>
          <w:rFonts w:cs="Times New Roman"/>
          <w:sz w:val="28"/>
          <w:szCs w:val="28"/>
        </w:rPr>
        <w:t xml:space="preserve">астройки индивидуальными жилыми </w:t>
      </w:r>
      <w:r w:rsidR="006E7149" w:rsidRPr="00FD4D33">
        <w:rPr>
          <w:rFonts w:cs="Times New Roman"/>
          <w:sz w:val="28"/>
          <w:szCs w:val="28"/>
        </w:rPr>
        <w:t xml:space="preserve">домами (населенный пункт д. </w:t>
      </w:r>
      <w:proofErr w:type="spellStart"/>
      <w:r w:rsidR="006E7149" w:rsidRPr="00FD4D33">
        <w:rPr>
          <w:rFonts w:cs="Times New Roman"/>
          <w:sz w:val="28"/>
          <w:szCs w:val="28"/>
        </w:rPr>
        <w:t>Лосево</w:t>
      </w:r>
      <w:proofErr w:type="spellEnd"/>
      <w:r w:rsidR="006E7149" w:rsidRPr="00FD4D33">
        <w:rPr>
          <w:rFonts w:cs="Times New Roman"/>
          <w:sz w:val="28"/>
          <w:szCs w:val="28"/>
        </w:rPr>
        <w:t xml:space="preserve">)» изложить в редакции </w:t>
      </w:r>
      <w:r w:rsidR="006E7149" w:rsidRPr="00FD4D33">
        <w:rPr>
          <w:sz w:val="28"/>
          <w:szCs w:val="28"/>
          <w:highlight w:val="white"/>
        </w:rPr>
        <w:t>согласно приложению</w:t>
      </w:r>
      <w:r w:rsidR="006E7149" w:rsidRPr="00FD4D33">
        <w:rPr>
          <w:sz w:val="28"/>
          <w:szCs w:val="28"/>
          <w:highlight w:val="white"/>
        </w:rPr>
        <w:br/>
        <w:t xml:space="preserve">к настоящему постановлению; </w:t>
      </w:r>
    </w:p>
    <w:p w:rsidR="00B515B7" w:rsidRDefault="006E7149" w:rsidP="006E714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515B7" w:rsidRDefault="006E7149" w:rsidP="006E714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B515B7" w:rsidRDefault="006E7149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 xml:space="preserve">1) обеспечить доступ к изменению в правила землепользования и застройки </w:t>
      </w:r>
      <w:r>
        <w:rPr>
          <w:color w:val="000000" w:themeColor="text1"/>
          <w:sz w:val="28"/>
          <w:szCs w:val="28"/>
        </w:rPr>
        <w:t>части территории Спас-</w:t>
      </w:r>
      <w:proofErr w:type="spellStart"/>
      <w:r>
        <w:rPr>
          <w:color w:val="000000" w:themeColor="text1"/>
          <w:sz w:val="28"/>
          <w:szCs w:val="28"/>
        </w:rPr>
        <w:t>Клепиковского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>
        <w:rPr>
          <w:color w:val="000000" w:themeColor="text1"/>
          <w:sz w:val="28"/>
          <w:szCs w:val="28"/>
        </w:rPr>
        <w:t>Клепиковского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- д. </w:t>
      </w:r>
      <w:proofErr w:type="spellStart"/>
      <w:r>
        <w:rPr>
          <w:color w:val="000000" w:themeColor="text1"/>
          <w:sz w:val="28"/>
          <w:szCs w:val="28"/>
        </w:rPr>
        <w:t>Бозово</w:t>
      </w:r>
      <w:proofErr w:type="spellEnd"/>
      <w:r>
        <w:rPr>
          <w:color w:val="000000" w:themeColor="text1"/>
          <w:sz w:val="28"/>
          <w:szCs w:val="28"/>
        </w:rPr>
        <w:t xml:space="preserve">, д. Кузино, д. </w:t>
      </w:r>
      <w:proofErr w:type="spellStart"/>
      <w:r>
        <w:rPr>
          <w:color w:val="000000" w:themeColor="text1"/>
          <w:sz w:val="28"/>
          <w:szCs w:val="28"/>
        </w:rPr>
        <w:t>Лосево</w:t>
      </w:r>
      <w:proofErr w:type="spellEnd"/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br/>
        <w:t xml:space="preserve">д. </w:t>
      </w:r>
      <w:proofErr w:type="spellStart"/>
      <w:r>
        <w:rPr>
          <w:color w:val="000000" w:themeColor="text1"/>
          <w:sz w:val="28"/>
          <w:szCs w:val="28"/>
        </w:rPr>
        <w:t>Лодкино</w:t>
      </w:r>
      <w:proofErr w:type="spellEnd"/>
      <w:r>
        <w:rPr>
          <w:color w:val="000000" w:themeColor="text1"/>
          <w:sz w:val="28"/>
          <w:szCs w:val="28"/>
        </w:rPr>
        <w:t xml:space="preserve">, д. </w:t>
      </w:r>
      <w:proofErr w:type="spellStart"/>
      <w:r>
        <w:rPr>
          <w:color w:val="000000" w:themeColor="text1"/>
          <w:sz w:val="28"/>
          <w:szCs w:val="28"/>
        </w:rPr>
        <w:t>Ненашкино</w:t>
      </w:r>
      <w:proofErr w:type="spellEnd"/>
      <w:r>
        <w:rPr>
          <w:color w:val="000000" w:themeColor="text1"/>
          <w:sz w:val="28"/>
          <w:szCs w:val="28"/>
        </w:rPr>
        <w:t xml:space="preserve">, д. </w:t>
      </w:r>
      <w:proofErr w:type="spellStart"/>
      <w:r>
        <w:rPr>
          <w:color w:val="000000" w:themeColor="text1"/>
          <w:sz w:val="28"/>
          <w:szCs w:val="28"/>
        </w:rPr>
        <w:t>Рябикино</w:t>
      </w:r>
      <w:proofErr w:type="spellEnd"/>
      <w:r>
        <w:rPr>
          <w:color w:val="000000" w:themeColor="text1"/>
          <w:sz w:val="28"/>
          <w:szCs w:val="28"/>
        </w:rPr>
        <w:t xml:space="preserve">, д. </w:t>
      </w:r>
      <w:proofErr w:type="spellStart"/>
      <w:r>
        <w:rPr>
          <w:color w:val="000000" w:themeColor="text1"/>
          <w:sz w:val="28"/>
          <w:szCs w:val="28"/>
        </w:rPr>
        <w:t>Швивая</w:t>
      </w:r>
      <w:proofErr w:type="spellEnd"/>
      <w:r>
        <w:rPr>
          <w:color w:val="000000" w:themeColor="text1"/>
          <w:sz w:val="28"/>
          <w:szCs w:val="28"/>
        </w:rPr>
        <w:t xml:space="preserve"> Горка, д. </w:t>
      </w:r>
      <w:proofErr w:type="spellStart"/>
      <w:r>
        <w:rPr>
          <w:color w:val="000000" w:themeColor="text1"/>
          <w:sz w:val="28"/>
          <w:szCs w:val="28"/>
        </w:rPr>
        <w:t>Шабаево</w:t>
      </w:r>
      <w:proofErr w:type="spellEnd"/>
      <w:r>
        <w:rPr>
          <w:color w:val="000000" w:themeColor="text1"/>
          <w:sz w:val="28"/>
          <w:szCs w:val="28"/>
        </w:rPr>
        <w:br/>
      </w:r>
      <w:r>
        <w:rPr>
          <w:color w:val="auto"/>
          <w:sz w:val="28"/>
          <w:szCs w:val="28"/>
        </w:rPr>
        <w:t>в федеральной государственной ин</w:t>
      </w:r>
      <w:r>
        <w:rPr>
          <w:color w:val="000000" w:themeColor="text1"/>
          <w:sz w:val="28"/>
          <w:szCs w:val="28"/>
        </w:rPr>
        <w:t>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B515B7" w:rsidRDefault="006E7149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 Единый государственный реестр недвижимости в соответствии с Федеральным законом</w:t>
      </w:r>
      <w:r>
        <w:rPr>
          <w:rFonts w:cs="Times New Roman"/>
          <w:color w:val="000000" w:themeColor="text1"/>
          <w:sz w:val="28"/>
          <w:szCs w:val="28"/>
        </w:rPr>
        <w:br/>
        <w:t>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B515B7" w:rsidRDefault="006E7149" w:rsidP="006E714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B515B7" w:rsidRDefault="006E714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B515B7" w:rsidRDefault="006E714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B515B7" w:rsidRDefault="006E7149" w:rsidP="006E714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B515B7" w:rsidRDefault="006E7149" w:rsidP="006E714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400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proofErr w:type="spellStart"/>
      <w:r>
        <w:rPr>
          <w:color w:val="000000" w:themeColor="text1"/>
          <w:sz w:val="28"/>
          <w:szCs w:val="28"/>
        </w:rPr>
        <w:t>Клепиковского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  <w:r>
        <w:rPr>
          <w:color w:val="000000" w:themeColor="text1"/>
          <w:sz w:val="28"/>
          <w:szCs w:val="28"/>
        </w:rPr>
        <w:tab/>
      </w:r>
    </w:p>
    <w:p w:rsidR="00B515B7" w:rsidRDefault="006E7149" w:rsidP="006E714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eastAsia="NSimSun" w:cs="Arial"/>
          <w:color w:val="auto"/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rFonts w:eastAsia="NSimSun" w:cs="Arial"/>
          <w:color w:val="auto"/>
          <w:sz w:val="28"/>
          <w:szCs w:val="28"/>
        </w:rPr>
        <w:t>.</w:t>
      </w:r>
    </w:p>
    <w:p w:rsidR="00B515B7" w:rsidRDefault="00B515B7">
      <w:pPr>
        <w:widowControl w:val="0"/>
        <w:spacing w:line="264" w:lineRule="auto"/>
        <w:ind w:firstLine="850"/>
        <w:jc w:val="both"/>
        <w:rPr>
          <w:color w:val="auto"/>
          <w:sz w:val="28"/>
        </w:rPr>
      </w:pPr>
    </w:p>
    <w:p w:rsidR="00B515B7" w:rsidRDefault="00B515B7">
      <w:pPr>
        <w:pStyle w:val="ConsPlusNormal1"/>
        <w:tabs>
          <w:tab w:val="left" w:pos="708"/>
          <w:tab w:val="left" w:pos="1276"/>
        </w:tabs>
        <w:spacing w:line="264" w:lineRule="auto"/>
        <w:ind w:left="709"/>
        <w:jc w:val="both"/>
        <w:rPr>
          <w:rFonts w:ascii="Times New Roman" w:hAnsi="Times New Roman"/>
          <w:color w:val="auto"/>
          <w:sz w:val="28"/>
        </w:rPr>
      </w:pPr>
    </w:p>
    <w:p w:rsidR="00B515B7" w:rsidRDefault="006E7149" w:rsidP="0092068A">
      <w:pPr>
        <w:widowControl w:val="0"/>
        <w:tabs>
          <w:tab w:val="left" w:pos="709"/>
        </w:tabs>
        <w:spacing w:line="264" w:lineRule="auto"/>
        <w:rPr>
          <w:rFonts w:eastAsia="Times New Roman" w:cs="Times New Roman"/>
          <w:color w:val="000000" w:themeColor="text1"/>
          <w:szCs w:val="26"/>
        </w:rPr>
      </w:pPr>
      <w:r>
        <w:rPr>
          <w:color w:val="auto"/>
          <w:sz w:val="28"/>
        </w:rPr>
        <w:t xml:space="preserve">Начальник                                                                               </w:t>
      </w:r>
      <w:r w:rsidR="0092068A">
        <w:rPr>
          <w:color w:val="auto"/>
          <w:sz w:val="28"/>
        </w:rPr>
        <w:t xml:space="preserve">                     Р.В. Шашкин</w:t>
      </w:r>
    </w:p>
    <w:sectPr w:rsidR="00B515B7" w:rsidSect="00FD4D33">
      <w:headerReference w:type="default" r:id="rId8"/>
      <w:pgSz w:w="11906" w:h="16838"/>
      <w:pgMar w:top="1020" w:right="567" w:bottom="851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B7" w:rsidRDefault="006E7149">
      <w:r>
        <w:separator/>
      </w:r>
    </w:p>
  </w:endnote>
  <w:endnote w:type="continuationSeparator" w:id="0">
    <w:p w:rsidR="00B515B7" w:rsidRDefault="006E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B7" w:rsidRDefault="006E7149">
      <w:r>
        <w:separator/>
      </w:r>
    </w:p>
  </w:footnote>
  <w:footnote w:type="continuationSeparator" w:id="0">
    <w:p w:rsidR="00B515B7" w:rsidRDefault="006E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5B7" w:rsidRDefault="006E7149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515B7" w:rsidRDefault="00B515B7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70A2C"/>
    <w:multiLevelType w:val="multilevel"/>
    <w:tmpl w:val="539298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B7"/>
    <w:rsid w:val="003C75FC"/>
    <w:rsid w:val="006E7149"/>
    <w:rsid w:val="0092068A"/>
    <w:rsid w:val="00B515B7"/>
    <w:rsid w:val="00F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B802"/>
  <w15:docId w15:val="{1B0F3A73-CADC-4D3E-BCB5-F3B3CB7B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240</cp:revision>
  <dcterms:created xsi:type="dcterms:W3CDTF">2026-05-04T11:48:00Z</dcterms:created>
  <dcterms:modified xsi:type="dcterms:W3CDTF">2026-05-04T11:55:00Z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