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  04  мая  2026 г. № 4170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bookmarkStart w:id="0" w:name="Par32"/>
      <w:bookmarkEnd w:id="0"/>
      <w:r>
        <w:rPr>
          <w:sz w:val="24"/>
          <w:szCs w:val="24"/>
        </w:rPr>
        <w:t>Порядок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выявления факта размещения с нарушением требований Правил благоустройства территории муниципального образования - город Рязань, утвержденных решением Рязанской городской Думы от 28.03.2019 № 90-III, перемещения, расчета стоимости расходов, связанных с перемещением и хранением велосипедов, средств индивидуальной мобильности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keepNext w:val="false"/>
        <w:jc w:val="center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I. Общие положения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  <w:t>1.1. Настоящий Порядок выявления факта размещения с нарушением требований Правил благоустройства территории муниципального образования - город Рязань, утвержденных решением Рязанской городской Думы от 28.03.2019 № 90-III, перемещения, расчета стоимости расходов, связанных с перемещением и хранением велосипедов, средств индивидуальной мобильности (далее - Порядок) разработан в соответствии с требованиями пункта 2.30.7 Правил благоустройства территории муниципального образования - город Рязань, утвержденных решением Рязанской городской Думы от 28.03.2019 № 90-III (далее – Правила).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  <w:t>1.2. Порядок распространяется на велосипеды, средства индивидуальной мобильности (далее – СИМ), предоставляемые специализированными операторами, размещенные (оставленные) вне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либо вне площадок для парковки велосипедов и СИМ в соответствии с требованиями пункта 2.30.6 Правил.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  <w:t>1.3. Для целей настоящего Порядка используются следующие понятия:</w:t>
      </w:r>
    </w:p>
    <w:p>
      <w:pPr>
        <w:pStyle w:val="Normal1"/>
        <w:pBdr/>
        <w:spacing w:lineRule="auto" w:line="232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специализированный оператор - юридическое лицо или индивидуальный предприниматель, зарегистрированные в установленном порядке, осуществляющие предпринимательскую деятельность по предоставлению средств индивидуальной мобильности, велосипедов в аренду (прокат) пользователям, на основании гражданско-правового договора, в том числе посредством мобильного приложения;</w:t>
      </w:r>
    </w:p>
    <w:p>
      <w:pPr>
        <w:pStyle w:val="Normal1"/>
        <w:pBdr/>
        <w:spacing w:lineRule="auto" w:line="232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объект аренды - велосипед или СИМ – в значениях, определенных в соответствии с пунктом 1.2 Правил дорожного движения, утвержденных  постановлением Правительства Российской Федерации  от 23.10.1993 № 1090, оборудованный автоматизированной системой аренды (проката), предоставляемый в аренду (прокат) пользователям на основании гражданско-правового договора, в том числе посредством мобильного приложения.</w:t>
      </w:r>
    </w:p>
    <w:p>
      <w:pPr>
        <w:pStyle w:val="2"/>
        <w:keepNext w:val="false"/>
        <w:spacing w:lineRule="auto" w:line="252"/>
        <w:jc w:val="center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2"/>
        <w:keepNext w:val="false"/>
        <w:spacing w:lineRule="auto" w:line="252"/>
        <w:jc w:val="center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II. Выявление объектов аренды, их перемещение в место временного хранения</w:t>
      </w:r>
    </w:p>
    <w:p>
      <w:pPr>
        <w:pStyle w:val="Normal"/>
        <w:spacing w:lineRule="auto" w:line="25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  <w:t>2.1. Выявление объектов аренды, размещенных на территории общего пользования городского округа город Рязань (далее - территория общего пользования) с нарушением требований Правил, осуществляется управлением административно-технической инспекции администрации города Рязани (далее - УАТИ).</w:t>
      </w:r>
    </w:p>
    <w:p>
      <w:pPr>
        <w:pStyle w:val="Normal"/>
        <w:spacing w:lineRule="auto" w:line="25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Перемещение в специально отведенные места временного хранения, хранение и возврат выявленных объектов аренды осуществляется МКУ «Техобеспечение» (далее – Уполномоченный орган).</w:t>
      </w:r>
    </w:p>
    <w:p>
      <w:pPr>
        <w:pStyle w:val="Normal"/>
        <w:spacing w:lineRule="auto" w:line="25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2.3. В целях выявления и перемещения объектов аренды, размещенных на территории общего пользования города Рязани с нарушением требований Правил, должностным лицом УАТИ совместно с сотрудниками Уполномоченного органом проводится обследование территорий города Рязани на предмет соблюдения юридическими лицами, индивидуальными предпринимателями, должностными лицами и гражданами требований Правил.</w:t>
      </w:r>
    </w:p>
    <w:p>
      <w:pPr>
        <w:pStyle w:val="Normal"/>
        <w:spacing w:lineRule="auto" w:line="25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2.4. При выявлении объекта аренды, размещенного на территории общего пользования города Рязани с нарушением требований Правил, должностное лицо УАТИ осуществляет фотофиксацию выявленного объекта аренды с учетом расположения на местности: спереди, сзади, с правого и левого боков, а также фотофиксацию внешних механических повреждений (при наличии), и составляет акт о выявлении и перемещении объекта аренды в место временного хранения (далее - Акт) по форме согласно приложению № 1 к настоящему Порядку.</w:t>
      </w:r>
    </w:p>
    <w:p>
      <w:pPr>
        <w:pStyle w:val="Normal"/>
        <w:spacing w:lineRule="auto" w:line="25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2.5. Акт составляется в двух экземплярах, один из которых хранится у должностного лица УАТИ, второй передается сотруднику Уполномоченного органа для организации перемещения объекта аренды в место временного хранения.</w:t>
      </w:r>
    </w:p>
    <w:p>
      <w:pPr>
        <w:pStyle w:val="Normal"/>
        <w:spacing w:lineRule="auto" w:line="25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2.6. Сотрудники Уполномоченного органа осуществляют погрузку объекта аренды в транспортное средство для перемещения в место временного хранения.</w:t>
      </w:r>
    </w:p>
    <w:p>
      <w:pPr>
        <w:pStyle w:val="Normal"/>
        <w:spacing w:lineRule="auto" w:line="25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2.7. Объект аренды подлежит перемещению в место временного хранения, определенное постановлением администрации  города Рязани.</w:t>
      </w:r>
    </w:p>
    <w:p>
      <w:pPr>
        <w:pStyle w:val="Normal"/>
        <w:spacing w:lineRule="auto" w:line="25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месте временного хранения объектов аренды, адресе и контактных телефонах Уполномоченного органа размещается на официальном сайте администрации города Рязани в информационно-телекоммуникационной сети Интернет (далее – официальный сайт). </w:t>
      </w:r>
    </w:p>
    <w:p>
      <w:pPr>
        <w:pStyle w:val="Normal"/>
        <w:spacing w:lineRule="auto" w:line="25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2.8. Объект аренды, перемещенный в место временного хранения, подлежит учету в журнале учета с указанием даты перемещения в место временного хранения и присвоением регистрационного номера объекта аренды. Журнал учета ведется Уполномоченным органом.</w:t>
      </w:r>
    </w:p>
    <w:p>
      <w:pPr>
        <w:pStyle w:val="Normal"/>
        <w:spacing w:lineRule="auto" w:line="25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2.9. УАТИ не позднее одного рабочего дня со дня выявления и перемещения объекта аренды в место временного хранения размещает на официальном сайте информацию об объектах аренды, перемещенных в место временного хранения с указанием индивидуально-определенных признаков объекта аренды (заводской, серийный и (или) иной уникальный номер (при наличии), наименование марки, модели, цвет), даты, времени и места выявления, места временного хранения.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1" w:name="Par64"/>
      <w:bookmarkStart w:id="2" w:name="Par64"/>
      <w:bookmarkEnd w:id="2"/>
    </w:p>
    <w:p>
      <w:pPr>
        <w:pStyle w:val="2"/>
        <w:keepNext w:val="false"/>
        <w:jc w:val="center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III. Возврат объекта аренды владельцам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bookmarkStart w:id="3" w:name="Par70"/>
      <w:bookmarkEnd w:id="3"/>
      <w:r>
        <w:rPr>
          <w:sz w:val="24"/>
          <w:szCs w:val="24"/>
        </w:rPr>
        <w:t>3.1. Объект аренды, помещенный в место временного хранения, возвращается владельцу или его уполномоченному представителю (далее - владелец) на основании его заявления, направленного в Уполномоченный орган, и после возмещения расходов на перемещение и хранение объекта аренды (далее - плата за перемещение и хранение).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стоимости расходов, связанных с перемещением и хранением объекта аренды, осуществляется в соответствии с пунктами 4.1 - 4.4 настоящего Порядка.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Для возвращения объекта аренды его владелец обращается в Уполномоченный орган с заявлением о выдаче объекта аренды на имя руководителя Уполномоченного органа (либо лица его замещающего), а также предоставляет следующие документы: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личность заявителя;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полномочия представителя, - в случае обращения представителя владельца объекта аренды;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документ, подтверждающий наличие прав владельца на объект аренды (в том числе содержащий данные, позволяющие идентифицировать объект аренды (информация о заводском, серийном и (или) ином уникальном номере (при наличии), наименовании марки, модели, цвете).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 После проверки документов, указанных в пункте 3.2 настоящего Порядка, должностное лицо Уполномоченного органа выдает владельцу объекта аренды информацию о размере платы за перемещение и хранение, реквизитах банковского счета для ее перечисления безналичным способом в бюджет города Рязани, а также регистрационный номер, присвоенный при выявлении объекта аренды, для указания его в назначении платежа.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Плата за перемещение и хранение рассчитывается Уполномоченным органом на день обращения владельца объекта аренды и оплачивается не позднее 1 рабочего дня с момента обращения.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За получением объекта аренды владелец объекта аренды обращается в место временного хранения не позднее 3 рабочих дней после внесения платы за перемещение и хранение.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Возврат объекта аренды в месте временного хранения осуществляется в рабочее время по графику работы Уполномоченного органа – с 8 часов 00 минут до 17 часов 00 минут.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В день обращения за получением объекта аренды его владелец предоставляет сотруднику Уполномоченного органа в месте временного хранения документы, указанные в пункте 3.2 настоящего Порядка, а также платежный документ, подтверждающий внесение платы за перемещение и хранение объекта аренды в сумме, определенной Уполномоченным органом, с обязательным указанием в назначении платежа регистрационного номера, присвоенного при выявлении объекта аренды.</w:t>
      </w:r>
    </w:p>
    <w:p>
      <w:pPr>
        <w:pStyle w:val="Normal"/>
        <w:ind w:firstLine="567"/>
        <w:jc w:val="both"/>
        <w:rPr>
          <w:sz w:val="24"/>
          <w:szCs w:val="24"/>
        </w:rPr>
      </w:pPr>
      <w:bookmarkStart w:id="4" w:name="Par75"/>
      <w:bookmarkEnd w:id="4"/>
      <w:r>
        <w:rPr>
          <w:sz w:val="24"/>
          <w:szCs w:val="24"/>
        </w:rPr>
        <w:t>3.6. После проверки представленных документов сотрудник Уполномоченного органа выдает владельцу объекта аренды два экземпляра акта приема-передачи объекта аренды, составленного по форме согласно приложению № 2 к настоящему Порядку, либо уведомление в письменной форме об отказе в выдаче акта приема-передачи объекта аренды с указанием оснований, предусмотренных пунктом 3.7 настоящего Порядка.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 Основаниями для отказа в выдаче акта приема-передачи объекта аренды являются: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непредставление (представление не в полном объеме) документов, указанных в пункте 3.5. настоящего Порядка;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заявлении о выдаче указан объект аренды, перемещение которого в место временного хранения не осуществлялось;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плата за перемещение и хранение объекта аренды не внесена либо внесена не полностью;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обращение за выдачей объекта аренды по истечении 3 рабочих дней  после внесения платы за перемещение и хранение.</w:t>
      </w:r>
    </w:p>
    <w:p>
      <w:pPr>
        <w:pStyle w:val="Normal"/>
        <w:ind w:firstLine="567"/>
        <w:jc w:val="both"/>
        <w:rPr>
          <w:sz w:val="24"/>
          <w:szCs w:val="24"/>
        </w:rPr>
      </w:pPr>
      <w:bookmarkStart w:id="5" w:name="Par85"/>
      <w:bookmarkEnd w:id="5"/>
      <w:r>
        <w:rPr>
          <w:sz w:val="24"/>
          <w:szCs w:val="24"/>
        </w:rPr>
        <w:t>3.8. Сотрудник Уполномоченного органа в месте временного хранения выдает объект аренды его владельцу по акту приема-передачи объекта аренды, который подписывается сотрудником Уполномоченного органа и владельцем объекта аренды.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Один экземпляр акта приема-передачи объекта аренды остается у владельца объекта аренды, второй - у сотрудника Уполномоченного органа.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3.9. При получении объекта аренды его владелец в присутствии сотрудника Уполномоченного органа производит осмотр объекта аренды. Об отсутствии или наличии претензий к состоянию объекта аренды делается соответствующая запись в акте приема-передачи объекта аренды.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3.10. Днем возврата объекта аренды из места временного хранения владельцу объекта аренды является день подписания акта приема-передачи объекта аренды.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3.11. Владелец объекта аренды обязан вывезти его из места временного хранения самостоятельно за счет собственных средств в течение одних суток после подписания акта приема-передачи объекта аренды.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3.12. Если объект аренды, помещенный в место временного хранения, не вывезен владельцем в установленный пунктом 3.</w:t>
      </w:r>
      <w:hyperlink r:id="rId2">
        <w:r>
          <w:rPr>
            <w:sz w:val="24"/>
            <w:szCs w:val="24"/>
          </w:rPr>
          <w:t>11</w:t>
        </w:r>
      </w:hyperlink>
      <w:r>
        <w:rPr>
          <w:sz w:val="24"/>
          <w:szCs w:val="24"/>
        </w:rPr>
        <w:t xml:space="preserve"> настоящего Порядка срок, то Уполномоченный орган отказывает в выдаче объекта аренды и пересчитывает плату за перемещение и хранение с учетом фактического дополнительного времени хранения.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  <w:t>3.13. В случае, если в течение 1 года с момента перемещения в место временного хранения объект аренды не был истребован владельцем, то к нему применяются процедуры, по оценке и принятию решения о возможности и целесообразности дальнейшего использования или утилизации в соответствии с Порядком выявления бесхозяйных и (или) разукомплектованных транспортных средств на территориях общего пользования муниципального образования - город Рязань, их перемещения, хранения и утилизации, утвержденным постановлением администрации города Рязани от 14.11.2025 № 11019.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39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. Расчет стоимости расходов, связанных с перемещением </w:t>
      </w:r>
    </w:p>
    <w:p>
      <w:pPr>
        <w:pStyle w:val="Normal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и хранением объектов аренды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Расходы по перемещению и хранению объекта аренды включают: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расходы за перемещение объекта аренды - стоимость погрузочно-разгрузочных работ и транспортные расходы;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расходы на хранение объекта аренды - стоимость хранения перемещенного объекта аренды за период хранения (рассчитывается на день обращения владельца).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Плата за перемещение объекта аренды вносится в размере, установленном правовым актом администрации города Рязани.</w:t>
      </w:r>
    </w:p>
    <w:p>
      <w:pPr>
        <w:pStyle w:val="Normal"/>
        <w:tabs>
          <w:tab w:val="clear" w:pos="708"/>
          <w:tab w:val="left" w:pos="709" w:leader="none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Плата за хранение объекта аренды (в день), установленная правовым актом администрации города Рязани, подлежит внесению за каждый день хранения.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Формула расчета платы за перемещение и хранение объекта аренды (ППХ):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ППХ = ПП + ПХ*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,  рублей,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ППХ – плата за перемещение и хранение объекта аренды, подлежащая перечислению в бюджет города Рязани;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ПП – плата за перемещение объекта аренды, установленная правовым актом администрации города Рязани;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ПХ – плата за хранение объекта аренды в день, установленная правовым актом администрации города Рязани;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количество дней хранения со дня перемещения объекта аренды  в место временного хранения (включительно) до дня обращения владельца объекта аренды за его возвращением (включительно).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>
      <w:pPr>
        <w:pStyle w:val="Normal"/>
        <w:ind w:left="5670" w:hanging="0"/>
        <w:jc w:val="right"/>
        <w:rPr>
          <w:sz w:val="24"/>
          <w:szCs w:val="24"/>
        </w:rPr>
      </w:pPr>
      <w:r>
        <w:rPr>
          <w:sz w:val="24"/>
          <w:szCs w:val="24"/>
        </w:rPr>
        <w:t>выявления факта размещения с нарушением требований Правил благоустройства территории муниципального образования - город Рязань, утвержденных решением Рязанской городской Думы от 28.03.2019 № 90-III, перемещения, расчета стоимости расходов, связанных с перемещением и хранением велосипедов, средств индивидуальной мобильности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0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5"/>
        <w:gridCol w:w="4479"/>
      </w:tblGrid>
      <w:tr>
        <w:trPr/>
        <w:tc>
          <w:tcPr>
            <w:tcW w:w="9004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" w:name="Par118"/>
            <w:bookmarkStart w:id="7" w:name="Par118"/>
            <w:bookmarkEnd w:id="7"/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№ 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выявлении и перемещении велосипеда, средства индивидуальной мобильности (объекта аренды), размещенного с нарушением требований Правил благоустройства территории муниципального образования – город Рязань, в место временного хранения</w:t>
            </w:r>
          </w:p>
        </w:tc>
      </w:tr>
      <w:tr>
        <w:trPr/>
        <w:tc>
          <w:tcPr>
            <w:tcW w:w="4525" w:type="dxa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Рязань</w:t>
            </w:r>
          </w:p>
        </w:tc>
        <w:tc>
          <w:tcPr>
            <w:tcW w:w="4479" w:type="dxa"/>
            <w:tcBorders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 __________ 20___ г.</w:t>
            </w:r>
          </w:p>
        </w:tc>
      </w:tr>
      <w:tr>
        <w:trPr/>
        <w:tc>
          <w:tcPr>
            <w:tcW w:w="9004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составлен: _____ час. _____ мин.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должностного лица управления административно-технической инспекции)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присутствии 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(сведения о присутствующем сотруднике Уполномоченного органа)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 велосипед, средство индивидуальной мобильности, размещенный(ое) с нарушением требований, установленных Правилами благоустройства территории муниципального образования – город Рязань, утвержденными решением Рязанской городской Думы от 28.03.2019 № 90 –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(далее – объект аренды):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(индивидуально-определенные признаки объекта аренды (заводской, серийный и (или) иной уникальный номер (при наличии), наименование марки, модели, цвет)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выявления объекта аренды: ________________________________________</w:t>
            </w:r>
          </w:p>
          <w:p>
            <w:pPr>
              <w:pStyle w:val="Normal"/>
              <w:widowControl w:val="false"/>
              <w:ind w:left="509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владельце объекта аренды (в случае если владелец велосипеда, СИМ известен): 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аренды имеет видимые механические повреждения: 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(описание внешних механических повреждений: сколов, отсутствие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каких-либо комплектующих частей, их целостность (при наличии)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настоящему Акту: комплект фотографий (фотографии объекта аренды с учетом расположения на местности):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фотографий)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(реквизиты правового акта, на основании которого осуществляется перемещение)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аренды перемещается в место временного хранения. 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Настоящий Акт составлен в 2 (двух) экземплярах.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подпись должностного лица управления административно-технической инспекции, составившего Акт)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для перемещения объекта аренды в место временного хранения получены. </w:t>
            </w:r>
          </w:p>
          <w:p>
            <w:pPr>
              <w:pStyle w:val="Normal"/>
              <w:widowControl w:val="false"/>
              <w:ind w:firstLine="2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аренды перемещается в место временного хранения по адресу: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</w:p>
          <w:p>
            <w:pPr>
              <w:pStyle w:val="Normal"/>
              <w:widowControl w:val="false"/>
              <w:ind w:firstLine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подпись сотрудника Уполномоченного органа, принявшего объект аренды для перемещения)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04" w:type="dxa"/>
            <w:gridSpan w:val="2"/>
            <w:tcBorders/>
          </w:tcPr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аренды принят на хранение*: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подпись сотрудника Уполномоченного органа, принявшего объект аренды для хранения)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 г.</w:t>
            </w:r>
          </w:p>
          <w:p>
            <w:pPr>
              <w:pStyle w:val="Normal"/>
              <w:widowControl w:val="false"/>
              <w:ind w:firstLine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(дата)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- отметка о принятии объекта аренды на хранение ставится на экземпляре Акта, переданного Уполномоченному органу.</w:t>
            </w:r>
          </w:p>
          <w:p>
            <w:pPr>
              <w:pStyle w:val="Normal"/>
              <w:widowControl w:val="false"/>
              <w:ind w:left="283"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04" w:type="dxa"/>
            <w:gridSpan w:val="2"/>
            <w:tcBorders/>
          </w:tcPr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>
      <w:pPr>
        <w:pStyle w:val="Normal"/>
        <w:ind w:left="5670" w:hanging="0"/>
        <w:jc w:val="right"/>
        <w:rPr>
          <w:sz w:val="24"/>
          <w:szCs w:val="24"/>
        </w:rPr>
      </w:pPr>
      <w:r>
        <w:rPr>
          <w:sz w:val="24"/>
          <w:szCs w:val="24"/>
        </w:rPr>
        <w:t>выявления факта размещения с нарушением требований Правил благоустройства территории муниципального образования - город Рязань, утвержденных решением Рязанской городской Думы от 28.03.2019 № 90-III, перемещения, расчета стоимости расходов, связанных с перемещением и хранением велосипедов, средств индивидуальной мобильности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6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87"/>
        <w:gridCol w:w="335"/>
        <w:gridCol w:w="4143"/>
      </w:tblGrid>
      <w:tr>
        <w:trPr/>
        <w:tc>
          <w:tcPr>
            <w:tcW w:w="9065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8" w:name="Par191"/>
            <w:bookmarkEnd w:id="8"/>
            <w:r>
              <w:rPr>
                <w:sz w:val="24"/>
                <w:szCs w:val="24"/>
              </w:rPr>
              <w:t>Акт № 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приема-передачи объекта аренды</w:t>
            </w:r>
          </w:p>
        </w:tc>
      </w:tr>
      <w:tr>
        <w:trPr/>
        <w:tc>
          <w:tcPr>
            <w:tcW w:w="4587" w:type="dxa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Рязань</w:t>
            </w:r>
          </w:p>
        </w:tc>
        <w:tc>
          <w:tcPr>
            <w:tcW w:w="4478" w:type="dxa"/>
            <w:gridSpan w:val="2"/>
            <w:tcBorders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 _____________ 20___ г.</w:t>
            </w:r>
          </w:p>
        </w:tc>
      </w:tr>
      <w:tr>
        <w:trPr/>
        <w:tc>
          <w:tcPr>
            <w:tcW w:w="9065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9" w:name="Par195"/>
            <w:bookmarkEnd w:id="9"/>
            <w:r>
              <w:rPr>
                <w:sz w:val="24"/>
                <w:szCs w:val="24"/>
              </w:rPr>
              <w:t>Раздел 1 (заполняется в случае выдачи объекта аренды)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 передан(о), </w:t>
            </w:r>
          </w:p>
          <w:p>
            <w:pPr>
              <w:pStyle w:val="Normal"/>
              <w:widowControl w:val="false"/>
              <w:ind w:left="84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Уполномоченного органа)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________________________________________________________________ принят(о)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организации, ФИО владельца объекта аренды*)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велосипед, средство индивидуальной мобильности (нужное подчеркнуть) 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(индивидуально-определенные признаки объекта аренды (заводской, серийный или иной уникальный номер (при наличии), наименование марки, модели, цвет)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регистрационным номером _____________________________________________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перемещение и хранение объекта аренды внесена в бюджет города Рязани в размере  ______________________________________________________ (словами) рублей за ________ (словами) дней хранения: в период с_______ по_______________.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Претензии к состоянию полученного объекта аренды отсутствуют.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претензий указать: ______________________________________________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аренды выдал: __________________________________________________________________________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подпись сотрудника Уполномоченного органа)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аренды получил: __________________________________________________________________________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подпись владельца объекта аренды/уполномоченного представителя)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(заполняется в случае отказа в выдаче объекта аренды)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 не выдан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Уполномоченного органа, осуществляющего хранение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аренды)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аренды 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объекта аренды)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регистрационным номером 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(указываются основания, предусмотренные пунктом 3.7 Порядка выявления, перемещения, хранения и возврата велосипедов, средств индивидуальной мобильности, размещенных на территории общего пользования города Рязани с нарушением требований Правил благоустройства территории муниципального образования - город Рязань, расчета стоимости расходов, связанных с перемещением и хранением велосипедов, средств индивидуальной мобильности)</w:t>
            </w:r>
          </w:p>
        </w:tc>
      </w:tr>
      <w:tr>
        <w:trPr/>
        <w:tc>
          <w:tcPr>
            <w:tcW w:w="9065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подпись сотрудника Уполномоченного органа)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22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Настоящий Акт получил *</w:t>
            </w:r>
          </w:p>
        </w:tc>
        <w:tc>
          <w:tcPr>
            <w:tcW w:w="4143" w:type="dxa"/>
            <w:tcBorders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 _____________ 20___ г.</w:t>
            </w:r>
          </w:p>
        </w:tc>
      </w:tr>
      <w:tr>
        <w:trPr/>
        <w:tc>
          <w:tcPr>
            <w:tcW w:w="9065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владельца объекта аренды/уполномоченного представителя)</w:t>
            </w:r>
          </w:p>
        </w:tc>
      </w:tr>
      <w:tr>
        <w:trPr/>
        <w:tc>
          <w:tcPr>
            <w:tcW w:w="9065" w:type="dxa"/>
            <w:gridSpan w:val="3"/>
            <w:tcBorders/>
          </w:tcPr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- в случае обращения лица, являющегося уполномоченным представителем владельца объекта аренды, к настоящему Акту в обязательном порядке прилагается доверенность.</w:t>
            </w:r>
          </w:p>
        </w:tc>
      </w:tr>
    </w:tbl>
    <w:p>
      <w:pPr>
        <w:pStyle w:val="Normal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7371" w:leader="none"/>
        </w:tabs>
        <w:jc w:val="both"/>
        <w:rPr>
          <w:sz w:val="24"/>
        </w:rPr>
      </w:pPr>
      <w:r>
        <w:rPr/>
      </w:r>
    </w:p>
    <w:sectPr>
      <w:headerReference w:type="default" r:id="rId3"/>
      <w:type w:val="nextPage"/>
      <w:pgSz w:w="11906" w:h="16838"/>
      <w:pgMar w:left="1588" w:right="567" w:gutter="0" w:header="568" w:top="851" w:footer="0" w:bottom="1021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64472970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04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1b04a0"/>
    <w:pPr>
      <w:keepNext w:val="true"/>
      <w:tabs>
        <w:tab w:val="clear" w:pos="708"/>
        <w:tab w:val="left" w:pos="7088" w:leader="none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Normal"/>
    <w:next w:val="Normal"/>
    <w:link w:val="20"/>
    <w:uiPriority w:val="99"/>
    <w:qFormat/>
    <w:rsid w:val="001b04a0"/>
    <w:pPr>
      <w:keepNext w:val="true"/>
      <w:tabs>
        <w:tab w:val="clear" w:pos="708"/>
        <w:tab w:val="left" w:pos="709" w:leader="none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Normal"/>
    <w:next w:val="Normal"/>
    <w:link w:val="30"/>
    <w:uiPriority w:val="99"/>
    <w:qFormat/>
    <w:rsid w:val="001b04a0"/>
    <w:pPr>
      <w:keepNext w:val="true"/>
      <w:outlineLvl w:val="2"/>
    </w:pPr>
    <w:rPr>
      <w:sz w:val="24"/>
      <w:szCs w:val="24"/>
    </w:rPr>
  </w:style>
  <w:style w:type="paragraph" w:styleId="4">
    <w:name w:val="Heading 4"/>
    <w:basedOn w:val="Normal"/>
    <w:next w:val="Normal"/>
    <w:link w:val="40"/>
    <w:uiPriority w:val="99"/>
    <w:qFormat/>
    <w:rsid w:val="001b04a0"/>
    <w:pPr>
      <w:keepNext w:val="true"/>
      <w:jc w:val="center"/>
      <w:outlineLvl w:val="3"/>
    </w:pPr>
    <w:rPr>
      <w:sz w:val="24"/>
      <w:szCs w:val="24"/>
    </w:rPr>
  </w:style>
  <w:style w:type="paragraph" w:styleId="5">
    <w:name w:val="Heading 5"/>
    <w:basedOn w:val="Normal"/>
    <w:next w:val="Normal"/>
    <w:link w:val="50"/>
    <w:uiPriority w:val="99"/>
    <w:qFormat/>
    <w:rsid w:val="001b04a0"/>
    <w:pPr>
      <w:keepNext w:val="true"/>
      <w:jc w:val="both"/>
      <w:outlineLvl w:val="4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c50a36"/>
    <w:rPr>
      <w:rFonts w:cs="Times New Roman"/>
      <w:b/>
      <w:bCs/>
      <w:sz w:val="28"/>
      <w:szCs w:val="28"/>
      <w:lang w:val="en-US"/>
    </w:rPr>
  </w:style>
  <w:style w:type="character" w:styleId="21" w:customStyle="1">
    <w:name w:val="Заголовок 2 Знак"/>
    <w:basedOn w:val="DefaultParagraphFont"/>
    <w:link w:val="2"/>
    <w:uiPriority w:val="99"/>
    <w:qFormat/>
    <w:locked/>
    <w:rsid w:val="00bf5ed1"/>
    <w:rPr>
      <w:rFonts w:ascii="Arial" w:hAnsi="Arial" w:cs="Arial"/>
      <w:b/>
      <w:bCs/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sid w:val="001217e9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"/>
    <w:basedOn w:val="DefaultParagraphFont"/>
    <w:link w:val="4"/>
    <w:uiPriority w:val="99"/>
    <w:semiHidden/>
    <w:qFormat/>
    <w:locked/>
    <w:rsid w:val="001217e9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"/>
    <w:basedOn w:val="DefaultParagraphFont"/>
    <w:link w:val="5"/>
    <w:uiPriority w:val="99"/>
    <w:semiHidden/>
    <w:qFormat/>
    <w:locked/>
    <w:rsid w:val="001217e9"/>
    <w:rPr>
      <w:rFonts w:ascii="Calibri" w:hAnsi="Calibri" w:cs="Times New Roman"/>
      <w:b/>
      <w:bCs/>
      <w:i/>
      <w:iCs/>
      <w:sz w:val="26"/>
      <w:szCs w:val="26"/>
    </w:rPr>
  </w:style>
  <w:style w:type="character" w:styleId="Style9" w:customStyle="1">
    <w:name w:val="Верхний колонтитул Знак"/>
    <w:basedOn w:val="DefaultParagraphFont"/>
    <w:link w:val="a3"/>
    <w:uiPriority w:val="99"/>
    <w:qFormat/>
    <w:locked/>
    <w:rsid w:val="001217e9"/>
    <w:rPr>
      <w:rFonts w:cs="Times New Roman"/>
      <w:sz w:val="20"/>
      <w:szCs w:val="20"/>
    </w:rPr>
  </w:style>
  <w:style w:type="character" w:styleId="Style10" w:customStyle="1">
    <w:name w:val="Нижний колонтитул Знак"/>
    <w:basedOn w:val="DefaultParagraphFont"/>
    <w:link w:val="a5"/>
    <w:uiPriority w:val="99"/>
    <w:semiHidden/>
    <w:qFormat/>
    <w:locked/>
    <w:rsid w:val="001217e9"/>
    <w:rPr>
      <w:rFonts w:cs="Times New Roman"/>
      <w:sz w:val="20"/>
      <w:szCs w:val="20"/>
    </w:rPr>
  </w:style>
  <w:style w:type="character" w:styleId="22" w:customStyle="1">
    <w:name w:val="Основной текст с отступом 2 Знак"/>
    <w:basedOn w:val="DefaultParagraphFont"/>
    <w:link w:val="22"/>
    <w:uiPriority w:val="99"/>
    <w:semiHidden/>
    <w:qFormat/>
    <w:locked/>
    <w:rsid w:val="001217e9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semiHidden/>
    <w:qFormat/>
    <w:locked/>
    <w:rsid w:val="001217e9"/>
    <w:rPr>
      <w:rFonts w:cs="Times New Roman"/>
      <w:sz w:val="16"/>
      <w:szCs w:val="16"/>
    </w:rPr>
  </w:style>
  <w:style w:type="character" w:styleId="Style11" w:customStyle="1">
    <w:name w:val="Основной текст Знак"/>
    <w:basedOn w:val="DefaultParagraphFont"/>
    <w:link w:val="a7"/>
    <w:uiPriority w:val="99"/>
    <w:semiHidden/>
    <w:qFormat/>
    <w:locked/>
    <w:rsid w:val="001217e9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qFormat/>
    <w:rsid w:val="00404b91"/>
    <w:rPr>
      <w:rFonts w:cs="Times New Roman"/>
    </w:rPr>
  </w:style>
  <w:style w:type="character" w:styleId="Style12" w:customStyle="1">
    <w:name w:val="Текст выноски Знак"/>
    <w:basedOn w:val="DefaultParagraphFont"/>
    <w:link w:val="aa"/>
    <w:uiPriority w:val="99"/>
    <w:semiHidden/>
    <w:qFormat/>
    <w:locked/>
    <w:rsid w:val="001217e9"/>
    <w:rPr>
      <w:rFonts w:cs="Times New Roman"/>
      <w:sz w:val="2"/>
    </w:rPr>
  </w:style>
  <w:style w:type="character" w:styleId="Annotationreference">
    <w:name w:val="annotation reference"/>
    <w:basedOn w:val="DefaultParagraphFont"/>
    <w:uiPriority w:val="99"/>
    <w:semiHidden/>
    <w:qFormat/>
    <w:rsid w:val="00f21080"/>
    <w:rPr>
      <w:rFonts w:cs="Times New Roman"/>
      <w:sz w:val="16"/>
      <w:szCs w:val="16"/>
    </w:rPr>
  </w:style>
  <w:style w:type="character" w:styleId="Style13" w:customStyle="1">
    <w:name w:val="Текст примечания Знак"/>
    <w:basedOn w:val="DefaultParagraphFont"/>
    <w:link w:val="af"/>
    <w:uiPriority w:val="99"/>
    <w:qFormat/>
    <w:locked/>
    <w:rsid w:val="00f21080"/>
    <w:rPr>
      <w:rFonts w:cs="Times New Roman"/>
    </w:rPr>
  </w:style>
  <w:style w:type="character" w:styleId="Style14" w:customStyle="1">
    <w:name w:val="Тема примечания Знак"/>
    <w:basedOn w:val="Style13"/>
    <w:link w:val="af1"/>
    <w:uiPriority w:val="99"/>
    <w:qFormat/>
    <w:locked/>
    <w:rsid w:val="00f21080"/>
    <w:rPr>
      <w:rFonts w:cs="Times New Roman"/>
      <w:b/>
      <w:bCs/>
    </w:rPr>
  </w:style>
  <w:style w:type="character" w:styleId="Style15" w:customStyle="1">
    <w:name w:val="Текст концевой сноски Знак"/>
    <w:basedOn w:val="DefaultParagraphFont"/>
    <w:link w:val="af3"/>
    <w:uiPriority w:val="99"/>
    <w:qFormat/>
    <w:locked/>
    <w:rsid w:val="00de160b"/>
    <w:rPr>
      <w:rFonts w:cs="Times New Roman"/>
    </w:rPr>
  </w:style>
  <w:style w:type="character" w:styleId="Style16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de160b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de160b"/>
    <w:rPr>
      <w:rFonts w:cs="Times New Roman"/>
      <w:color w:val="808080"/>
    </w:rPr>
  </w:style>
  <w:style w:type="character" w:styleId="Style17" w:customStyle="1">
    <w:name w:val="Основной текст с отступом Знак"/>
    <w:basedOn w:val="DefaultParagraphFont"/>
    <w:link w:val="af9"/>
    <w:uiPriority w:val="99"/>
    <w:qFormat/>
    <w:locked/>
    <w:rsid w:val="00c576d5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f37b90"/>
    <w:rPr>
      <w:rFonts w:cs="Times New Roman"/>
      <w:b/>
      <w:bCs/>
    </w:rPr>
  </w:style>
  <w:style w:type="character" w:styleId="23" w:customStyle="1">
    <w:name w:val="Основной текст (2)_"/>
    <w:basedOn w:val="DefaultParagraphFont"/>
    <w:link w:val="25"/>
    <w:qFormat/>
    <w:locked/>
    <w:rsid w:val="00fe2edd"/>
    <w:rPr>
      <w:sz w:val="28"/>
      <w:szCs w:val="28"/>
      <w:shd w:fill="FFFFFF" w:val="clear"/>
    </w:rPr>
  </w:style>
  <w:style w:type="character" w:styleId="Style18">
    <w:name w:val="Интернет-ссылка"/>
    <w:basedOn w:val="DefaultParagraphFont"/>
    <w:uiPriority w:val="99"/>
    <w:unhideWhenUsed/>
    <w:rsid w:val="000156c6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156c6"/>
    <w:rPr>
      <w:color w:val="605E5C"/>
      <w:shd w:fill="E1DFDD" w:val="clear"/>
    </w:rPr>
  </w:style>
  <w:style w:type="character" w:styleId="Style19" w:customStyle="1">
    <w:name w:val="Схема документа Знак"/>
    <w:basedOn w:val="DefaultParagraphFont"/>
    <w:link w:val="afe"/>
    <w:uiPriority w:val="99"/>
    <w:semiHidden/>
    <w:qFormat/>
    <w:rsid w:val="009d7073"/>
    <w:rPr>
      <w:rFonts w:ascii="Tahoma" w:hAnsi="Tahoma" w:cs="Tahoma"/>
      <w:sz w:val="16"/>
      <w:szCs w:val="16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8"/>
    <w:uiPriority w:val="99"/>
    <w:rsid w:val="001b04a0"/>
    <w:pPr>
      <w:jc w:val="both"/>
    </w:pPr>
    <w:rPr>
      <w:sz w:val="24"/>
      <w:szCs w:val="24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a4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x6">
    <w:name w:val="index 6"/>
    <w:basedOn w:val="Normal"/>
    <w:next w:val="Normal"/>
    <w:autoRedefine/>
    <w:uiPriority w:val="99"/>
    <w:semiHidden/>
    <w:qFormat/>
    <w:rsid w:val="001b04a0"/>
    <w:pPr>
      <w:tabs>
        <w:tab w:val="clear" w:pos="708"/>
        <w:tab w:val="right" w:pos="9072" w:leader="dot"/>
      </w:tabs>
      <w:ind w:left="1200" w:hanging="200"/>
    </w:pPr>
    <w:rPr/>
  </w:style>
  <w:style w:type="paragraph" w:styleId="Envelopereturn">
    <w:name w:val="envelope return"/>
    <w:basedOn w:val="Normal"/>
    <w:uiPriority w:val="99"/>
    <w:qFormat/>
    <w:rsid w:val="001b04a0"/>
    <w:pPr>
      <w:spacing w:lineRule="atLeast" w:line="240"/>
    </w:pPr>
    <w:rPr/>
  </w:style>
  <w:style w:type="paragraph" w:styleId="Style27">
    <w:name w:val="Footer"/>
    <w:basedOn w:val="Normal"/>
    <w:link w:val="a6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23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link w:val="32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</w:rPr>
  </w:style>
  <w:style w:type="paragraph" w:styleId="ConsPlusNormal" w:customStyle="1">
    <w:name w:val="ConsPlusNormal"/>
    <w:uiPriority w:val="99"/>
    <w:qFormat/>
    <w:rsid w:val="00f2443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b"/>
    <w:uiPriority w:val="99"/>
    <w:semiHidden/>
    <w:qFormat/>
    <w:rsid w:val="008e0992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uiPriority w:val="99"/>
    <w:qFormat/>
    <w:rsid w:val="00b97644"/>
    <w:pPr>
      <w:jc w:val="center"/>
    </w:pPr>
    <w:rPr>
      <w:sz w:val="24"/>
      <w:szCs w:val="24"/>
    </w:rPr>
  </w:style>
  <w:style w:type="paragraph" w:styleId="Style28" w:customStyle="1">
    <w:name w:val="Знак"/>
    <w:basedOn w:val="Normal"/>
    <w:uiPriority w:val="99"/>
    <w:qFormat/>
    <w:rsid w:val="003f4aef"/>
    <w:pPr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uiPriority w:val="99"/>
    <w:qFormat/>
    <w:rsid w:val="005647f5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277827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Annotationtext">
    <w:name w:val="annotation text"/>
    <w:basedOn w:val="Normal"/>
    <w:link w:val="af0"/>
    <w:uiPriority w:val="99"/>
    <w:semiHidden/>
    <w:qFormat/>
    <w:rsid w:val="00f21080"/>
    <w:pPr/>
    <w:rPr/>
  </w:style>
  <w:style w:type="paragraph" w:styleId="Annotationsubject">
    <w:name w:val="annotation subject"/>
    <w:basedOn w:val="Annotationtext"/>
    <w:next w:val="Annotationtext"/>
    <w:link w:val="af2"/>
    <w:uiPriority w:val="99"/>
    <w:semiHidden/>
    <w:qFormat/>
    <w:rsid w:val="00f21080"/>
    <w:pPr/>
    <w:rPr>
      <w:b/>
      <w:bCs/>
    </w:rPr>
  </w:style>
  <w:style w:type="paragraph" w:styleId="Style29">
    <w:name w:val="Endnote Text"/>
    <w:basedOn w:val="Normal"/>
    <w:link w:val="af4"/>
    <w:uiPriority w:val="99"/>
    <w:semiHidden/>
    <w:rsid w:val="00de160b"/>
    <w:pPr/>
    <w:rPr/>
  </w:style>
  <w:style w:type="paragraph" w:styleId="ConsPlusCell" w:customStyle="1">
    <w:name w:val="ConsPlusCell"/>
    <w:uiPriority w:val="99"/>
    <w:qFormat/>
    <w:rsid w:val="007225ff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f5283d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ru-RU" w:bidi="ar-SA"/>
    </w:rPr>
  </w:style>
  <w:style w:type="paragraph" w:styleId="Style30">
    <w:name w:val="Body Text Indent"/>
    <w:basedOn w:val="Normal"/>
    <w:link w:val="afa"/>
    <w:uiPriority w:val="99"/>
    <w:rsid w:val="00c576d5"/>
    <w:pPr>
      <w:widowControl w:val="false"/>
      <w:spacing w:before="0" w:after="120"/>
      <w:ind w:left="283" w:hanging="0"/>
    </w:pPr>
    <w:rPr/>
  </w:style>
  <w:style w:type="paragraph" w:styleId="Style31" w:customStyle="1">
    <w:name w:val="ТаблицаНорм"/>
    <w:basedOn w:val="Normal"/>
    <w:qFormat/>
    <w:rsid w:val="00fe2edd"/>
    <w:pPr/>
    <w:rPr>
      <w:rFonts w:ascii="Arial" w:hAnsi="Arial"/>
      <w:sz w:val="24"/>
    </w:rPr>
  </w:style>
  <w:style w:type="paragraph" w:styleId="24" w:customStyle="1">
    <w:name w:val="Основной текст (2)"/>
    <w:basedOn w:val="Normal"/>
    <w:link w:val="24"/>
    <w:qFormat/>
    <w:rsid w:val="00fe2edd"/>
    <w:pPr>
      <w:widowControl w:val="false"/>
      <w:shd w:val="clear" w:color="auto" w:fill="FFFFFF"/>
      <w:spacing w:lineRule="exact" w:line="329" w:before="0" w:after="300"/>
      <w:jc w:val="both"/>
    </w:pPr>
    <w:rPr>
      <w:sz w:val="28"/>
      <w:szCs w:val="28"/>
    </w:rPr>
  </w:style>
  <w:style w:type="paragraph" w:styleId="Formattexttopleveltext" w:customStyle="1">
    <w:name w:val="formattext topleveltext"/>
    <w:basedOn w:val="Normal"/>
    <w:qFormat/>
    <w:rsid w:val="00fe2edd"/>
    <w:pPr>
      <w:spacing w:beforeAutospacing="1" w:afterAutospacing="1"/>
    </w:pPr>
    <w:rPr>
      <w:sz w:val="24"/>
      <w:szCs w:val="24"/>
    </w:rPr>
  </w:style>
  <w:style w:type="paragraph" w:styleId="DocumentMap">
    <w:name w:val="Document Map"/>
    <w:basedOn w:val="Normal"/>
    <w:link w:val="aff"/>
    <w:uiPriority w:val="99"/>
    <w:semiHidden/>
    <w:unhideWhenUsed/>
    <w:qFormat/>
    <w:rsid w:val="009d7073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53c07"/>
    <w:pPr>
      <w:spacing w:beforeAutospacing="1" w:afterAutospacing="1"/>
    </w:pPr>
    <w:rPr>
      <w:sz w:val="24"/>
      <w:szCs w:val="24"/>
    </w:rPr>
  </w:style>
  <w:style w:type="paragraph" w:styleId="Normal1" w:customStyle="1">
    <w:name w:val="LO-normal"/>
    <w:qFormat/>
    <w:rsid w:val="00032bd3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rsid w:val="00f5283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073&amp;n=441974&amp;dst=100038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13E3B-684A-4092-A8ED-A7E627A8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LibreOffice/7.2.6.2$Windows_X86_64 LibreOffice_project/b0ec3a565991f7569a5a7f5d24fed7f52653d754</Application>
  <AppVersion>15.0000</AppVersion>
  <Pages>8</Pages>
  <Words>2084</Words>
  <Characters>16941</Characters>
  <CharactersWithSpaces>18909</CharactersWithSpaces>
  <Paragraphs>148</Paragraphs>
  <Company>Администрация города Рязани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2026-05-05T11:19:00Z</dcterms:created>
  <dc:creator>Шлегель В.П.</dc:creator>
  <dc:description/>
  <dc:language>ru-RU</dc:language>
  <cp:lastModifiedBy/>
  <cp:lastPrinted>2026-04-13T12:54:00Z</cp:lastPrinted>
  <dcterms:modified xsi:type="dcterms:W3CDTF">2026-05-05T16:42:46Z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