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F90">
        <w:rPr>
          <w:rFonts w:ascii="Times New Roman" w:hAnsi="Times New Roman"/>
          <w:bCs/>
          <w:sz w:val="28"/>
          <w:szCs w:val="28"/>
        </w:rPr>
        <w:t>от 12 мая 2026 г. № 154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77F9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938D5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72DC9" w:rsidRDefault="00D938D5" w:rsidP="00D938D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938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и признании 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772DC9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силу некоторых нормативных правовых</w:t>
            </w:r>
          </w:p>
          <w:p w:rsidR="000D5EED" w:rsidRPr="00D938D5" w:rsidRDefault="00D938D5" w:rsidP="00D938D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актов Правительства Рязанской области</w:t>
            </w:r>
          </w:p>
        </w:tc>
      </w:tr>
      <w:tr w:rsidR="000D5EED" w:rsidRPr="00D938D5" w:rsidTr="002B3460">
        <w:trPr>
          <w:jc w:val="right"/>
        </w:trPr>
        <w:tc>
          <w:tcPr>
            <w:tcW w:w="5000" w:type="pct"/>
            <w:gridSpan w:val="3"/>
          </w:tcPr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938D5" w:rsidRPr="00D938D5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C3C">
              <w:rPr>
                <w:rFonts w:ascii="Times New Roman" w:hAnsi="Times New Roman"/>
                <w:sz w:val="28"/>
                <w:szCs w:val="28"/>
              </w:rPr>
              <w:t>1. </w:t>
            </w:r>
            <w:r w:rsidR="00D938D5" w:rsidRPr="007E5C3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938D5" w:rsidRPr="007E5C3C">
              <w:rPr>
                <w:rFonts w:ascii="Times New Roman" w:hAnsi="Times New Roman"/>
                <w:spacing w:val="-6"/>
                <w:sz w:val="28"/>
                <w:szCs w:val="28"/>
              </w:rPr>
              <w:t>21 декабря 2021 г. № 393 «Об отдельных видах регионального государственного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контроля (надзора)» (в редакции постановлений Правительства Рязанской области от 22.02.2022 № 54, от 30.10.2023 № 404, от 03.06.2025 № 178) следующие изменения: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1) в приложении № 1: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 xml:space="preserve">- пункт 13 раздела </w:t>
            </w:r>
            <w:r w:rsidRPr="00D938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«Управление рисками причинения вреда (ущерба) охраняемым законом ценностям при осуществлении регионального государственного экологического контроля» дополнить абзацем следующего содержания: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«Объект контроля считается отнесенным к одной из категорий</w:t>
            </w:r>
            <w:r w:rsidR="000858DA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риска после внесения сведений в единый реестр</w:t>
            </w:r>
            <w:r w:rsidR="000858DA">
              <w:rPr>
                <w:rFonts w:ascii="Times New Roman" w:hAnsi="Times New Roman"/>
                <w:sz w:val="28"/>
                <w:szCs w:val="28"/>
              </w:rPr>
              <w:t xml:space="preserve"> видов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938D5" w:rsidRPr="00D938D5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>в разделе III «Профилактика рисков причинения вреда (ущерба) охраняемым законом ценностям»: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26 заменить текстом следующего содержания:</w:t>
            </w:r>
          </w:p>
          <w:p w:rsidR="00D938D5" w:rsidRPr="00D938D5" w:rsidRDefault="00D938D5" w:rsidP="00D938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</w:t>
            </w:r>
            <w:r w:rsidR="007E5C3C">
              <w:rPr>
                <w:rFonts w:ascii="Times New Roman" w:hAnsi="Times New Roman"/>
                <w:sz w:val="28"/>
                <w:szCs w:val="28"/>
              </w:rPr>
              <w:t>26. 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(далее – возражение), в том числе  посредством федеральной государственной информационной системы «Единый портал государственных и муниципальных услуг (функций)».</w:t>
            </w:r>
          </w:p>
          <w:p w:rsidR="00D938D5" w:rsidRPr="00D938D5" w:rsidRDefault="007E5C3C" w:rsidP="00D938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>возражении указываются</w:t>
            </w:r>
            <w:proofErr w:type="gramStart"/>
            <w:r w:rsidR="00D938D5"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D938D5"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28 изложить в следующей редакции:</w:t>
            </w:r>
          </w:p>
          <w:p w:rsidR="00D938D5" w:rsidRPr="00D938D5" w:rsidRDefault="007E5C3C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«28.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D938D5" w:rsidRPr="00D938D5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="00D938D5"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lastRenderedPageBreak/>
              <w:t>и муниципальных услуг (функций)», осуществляется контрольным органом в письменной форме при их письменном обращении, в устной форме –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осуществления контрольного (надзорного) мероприятия.»;</w:t>
            </w:r>
          </w:p>
          <w:p w:rsidR="00D938D5" w:rsidRPr="00D938D5" w:rsidRDefault="007E5C3C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>в разделе IV «Осуществление регионального государственного экологического контроля»: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36 изложить в следующей редакции: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«36.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(надзорные) действия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дополнить пунктом 36.1 следующего содержания: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«36.1.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Документы могут представляться контролируемыми лицами в контрольный орган с использованием федеральной государственной </w:t>
            </w: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информационной системы «Единый портал государственных и муниципальных </w:t>
            </w:r>
            <w:r w:rsidRPr="007E5C3C">
              <w:rPr>
                <w:rFonts w:ascii="Times New Roman" w:hAnsi="Times New Roman"/>
                <w:sz w:val="28"/>
                <w:szCs w:val="28"/>
              </w:rPr>
              <w:t>услуг (функций)» или мобильного приложения «Инспектор»</w:t>
            </w:r>
            <w:proofErr w:type="gramStart"/>
            <w:r w:rsidRPr="007E5C3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E5C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пункте 38:</w:t>
            </w:r>
          </w:p>
          <w:p w:rsidR="00D938D5" w:rsidRPr="007E5C3C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абзац первый дополнить словами «, мобильное приложение «Инспектор»;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абзаце третьем после слов «аудио- и видеозаписи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дополнить словами «в том числе с использованием мобильного приложения «Инспектор»,»;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 xml:space="preserve">- пункт 13 раздела </w:t>
            </w:r>
            <w:r w:rsidRPr="00D938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«Управление рисками причинения вреда (ущерба) охраняемым законом ценностям при осуществлении регионального государственного геологического контроля» дополнить абзацем следующего содержания: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«Объект контроля считается отнесенным к одной из категорий</w:t>
            </w:r>
            <w:r w:rsidR="000858DA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риска после внесения сведений в единый реестр</w:t>
            </w:r>
            <w:r w:rsidR="000858DA">
              <w:rPr>
                <w:rFonts w:ascii="Times New Roman" w:hAnsi="Times New Roman"/>
                <w:sz w:val="28"/>
                <w:szCs w:val="28"/>
              </w:rPr>
              <w:t xml:space="preserve"> видов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938D5" w:rsidRPr="00D938D5" w:rsidRDefault="007E5C3C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в разделе III «Профилактика рисков причинения вреда (ущерба) охраняемым законом ценностям»: 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25 заменить текстом следующего содержания:</w:t>
            </w:r>
          </w:p>
          <w:p w:rsidR="00D938D5" w:rsidRPr="00D938D5" w:rsidRDefault="00D938D5" w:rsidP="005235A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</w:t>
            </w:r>
            <w:r w:rsidR="007E5C3C">
              <w:rPr>
                <w:rFonts w:ascii="Times New Roman" w:hAnsi="Times New Roman"/>
                <w:sz w:val="28"/>
                <w:szCs w:val="28"/>
              </w:rPr>
              <w:t>25. 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(далее – возражение), в том числе  посредством федеральной государственной информационной системы «Единый портал государственных и муниципальных услуг (функций)».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возражении указываются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28 изложить в следующей редакции:</w:t>
            </w:r>
          </w:p>
          <w:p w:rsidR="00D938D5" w:rsidRPr="00D938D5" w:rsidRDefault="007E5C3C" w:rsidP="005235A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«28.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="00D938D5" w:rsidRPr="00D938D5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="00D938D5"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контрольным органом в письменной форме при их письменном обращении, в устной форме – по телефону, посредством видео-конференц-связи, использования мобильного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lastRenderedPageBreak/>
              <w:t>приложения «Инспектор», на личном приеме либо в ходе проведения профилактического мероприятия, осуществления контрольного (надзорного) мероприятия.»;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в разделе IV «Осуществление регионального государственного геологического контроля»: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36 изложить в следующей редакции: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</w:t>
            </w:r>
            <w:r w:rsidR="007E5C3C">
              <w:rPr>
                <w:rFonts w:ascii="Times New Roman" w:hAnsi="Times New Roman"/>
                <w:sz w:val="28"/>
                <w:szCs w:val="28"/>
              </w:rPr>
              <w:t>36. 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(надзорные) действия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дополнить пунктом 36.1 следующего содержания:</w:t>
            </w:r>
          </w:p>
          <w:p w:rsidR="00D938D5" w:rsidRPr="007E5C3C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«36.1.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Документы могут представляться контролируемыми лицами в контрольный орган с использованием федеральной государственной </w:t>
            </w:r>
            <w:r w:rsidR="00D938D5" w:rsidRPr="007E5C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информационной системы «Единый портал государственных и муниципальных </w:t>
            </w:r>
            <w:r w:rsidR="00D938D5" w:rsidRPr="007E5C3C">
              <w:rPr>
                <w:rFonts w:ascii="Times New Roman" w:hAnsi="Times New Roman"/>
                <w:sz w:val="28"/>
                <w:szCs w:val="28"/>
              </w:rPr>
              <w:t>услуг (функций)» или мобильного приложения «Инспектор»</w:t>
            </w:r>
            <w:proofErr w:type="gramStart"/>
            <w:r w:rsidR="00D938D5" w:rsidRPr="007E5C3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D938D5" w:rsidRPr="007E5C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в пункте 38: </w:t>
            </w:r>
          </w:p>
          <w:p w:rsidR="00D938D5" w:rsidRPr="007E5C3C" w:rsidRDefault="00D938D5" w:rsidP="00D938D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первый дополнить словами «, </w:t>
            </w:r>
            <w:r w:rsidR="007E5C3C"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мобильное приложение «Инспектор</w:t>
            </w: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абзаце третьем после слов «аудио- и видеозаписи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дополнить словами «в том числе с использованием мобильного приложения «Инспектор»,»;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3) в приложении № 3:</w:t>
            </w:r>
          </w:p>
          <w:p w:rsidR="00D938D5" w:rsidRPr="00D938D5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пункт 10 раздела </w:t>
            </w:r>
            <w:r w:rsidR="00D938D5" w:rsidRPr="00D938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 «Управление рисками причинения вреда (ущерба) охраняемым законом ценностям при осуществлении регионального государственного экологического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ООПТ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>» дополнить абзацем следующего содержания: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«Объект контроля считается отнесенным к одной из категорий</w:t>
            </w:r>
            <w:r w:rsidR="000858DA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риска после внесения сведений в единый реестр</w:t>
            </w:r>
            <w:r w:rsidR="000858DA">
              <w:rPr>
                <w:rFonts w:ascii="Times New Roman" w:hAnsi="Times New Roman"/>
                <w:sz w:val="28"/>
                <w:szCs w:val="28"/>
              </w:rPr>
              <w:t xml:space="preserve"> видов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контроля (надзора), регионального государственного контроля (надзора), муниципального контроля.»;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в разделе III «Профилактика рисков причинения вреда (ущерба) охраняемым законом ценностям»: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21 заменить текстом следующего содержания:</w:t>
            </w:r>
          </w:p>
          <w:p w:rsidR="00D938D5" w:rsidRPr="00D938D5" w:rsidRDefault="00D938D5" w:rsidP="00D938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«21.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(далее – возражение), в том числе  </w:t>
            </w: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посредством федеральной государственной информационной системы «Единый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портал государственных и муниципальных услуг (функций)».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возражении указываются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23 изложить в следующей редакции: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«23.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Консультирование по обращениям контролируемых лиц и их представителей, 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в том числе посредством федеральной </w:t>
            </w: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информационной системы «Единый портал государственных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(функций)», осуществляется контрольным органом в письменной форме при их письменном обращении, в устной форме – по телефону, посредством видео-конференц-связи, использования мобильного приложения «Инспектор», на личном приеме либо в ходе проведения </w:t>
            </w:r>
            <w:r w:rsidRPr="00D938D5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профилактического мероприятия, осуществления контрольного (надзорного) мероприятия.»;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в разделе IV «Осуществление регионального государственного  контроля ООПТ»: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абзац первый пункта 33 изложить в следующей редакции: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«33. 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(надзорные) действия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дополнить пунктом 33.1 следующего содержания: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«</w:t>
            </w:r>
            <w:r w:rsidR="007E5C3C">
              <w:rPr>
                <w:rFonts w:ascii="Times New Roman" w:hAnsi="Times New Roman"/>
                <w:sz w:val="28"/>
                <w:szCs w:val="28"/>
              </w:rPr>
              <w:t>33.1. 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Документы могут представляться контролируемыми лицами в контрольный орган с использованием федеральной государственной </w:t>
            </w:r>
            <w:r w:rsidRPr="005235A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информационной системы «Единый портал государственных и муниципальных </w:t>
            </w:r>
            <w:r w:rsidRPr="005235A8">
              <w:rPr>
                <w:rFonts w:ascii="Times New Roman" w:hAnsi="Times New Roman"/>
                <w:sz w:val="28"/>
                <w:szCs w:val="28"/>
              </w:rPr>
              <w:t>услуг (функций)» или мобильного приложения «Инспектор»</w:t>
            </w:r>
            <w:proofErr w:type="gramStart"/>
            <w:r w:rsidRPr="005235A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23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в пункте 35: </w:t>
            </w:r>
          </w:p>
          <w:p w:rsidR="00D938D5" w:rsidRPr="007E5C3C" w:rsidRDefault="00D938D5" w:rsidP="00D938D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5C3C">
              <w:rPr>
                <w:rFonts w:ascii="Times New Roman" w:hAnsi="Times New Roman"/>
                <w:spacing w:val="-4"/>
                <w:sz w:val="28"/>
                <w:szCs w:val="28"/>
              </w:rPr>
              <w:t>абзац первый дополнить словами «, мобильное приложение «Инспектор»;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в абзаце третьем после слов «аудио- и видеозаписи</w:t>
            </w:r>
            <w:proofErr w:type="gramStart"/>
            <w:r w:rsidRPr="00D938D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D938D5">
              <w:rPr>
                <w:rFonts w:ascii="Times New Roman" w:hAnsi="Times New Roman"/>
                <w:sz w:val="28"/>
                <w:szCs w:val="28"/>
              </w:rPr>
              <w:t xml:space="preserve"> дополнить словами «в том числе с использованием мобильного приложения «Инспектор»,»;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 xml:space="preserve">2. Признать утратившими силу: 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23 апреля</w:t>
            </w:r>
            <w:r w:rsidR="007E5C3C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2013 г. № 111 «Об утверждении перечней должностных лиц министерства природопользования и экологии Рязанской области, осуществляющих региональный и федеральный государственный экологический надзор на территории Рязанской области»;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24 июля</w:t>
            </w:r>
            <w:r w:rsidR="007E5C3C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2013 г. № 213 «О внесении изменений в постановление Правительства Рязанской области от 23.04.2013 № 111 «Об утверждении перечней должностных лиц министерства природопользования и экологии Рязанской области, осуществляющих региональный и федеральный государственный экологический надзор на территории Рязанской области»;</w:t>
            </w:r>
          </w:p>
          <w:p w:rsidR="00D938D5" w:rsidRPr="00D938D5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от 30 декабря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br/>
              <w:t>2013 г. № 476 «О внесении изменений в постановление Правительства Рязанской области от 23.04.2013 № 111 «Об утверждении перечней должностных лиц министерства природопользования и экологии Рязанской области, осуществляющих региональный и федеральный государственный экологический надзор на территории Рязанской области»;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-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от 17 декабря </w:t>
            </w:r>
            <w:r w:rsidRPr="00D938D5">
              <w:rPr>
                <w:rFonts w:ascii="Times New Roman" w:hAnsi="Times New Roman"/>
                <w:sz w:val="28"/>
                <w:szCs w:val="28"/>
              </w:rPr>
              <w:br/>
              <w:t>2014 г. № 377 «О внесении изменений в постановление Правительства Рязанской области от 23.04.2013 № 111 «Об утверждении перечней должностных лиц министерства природопользования и экологии Рязанской области, осуществляющих региональный и федеральный государственный экологический надзор на территории Рязанской области»;</w:t>
            </w:r>
          </w:p>
          <w:p w:rsidR="00D938D5" w:rsidRPr="00D938D5" w:rsidRDefault="007E5C3C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от 15 сентября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br/>
              <w:t xml:space="preserve">2020 г. № 238 «О внесении изменений в постановление Правительства Рязанской области от 23 апреля 2013 г. № 111 «Об утверждении перечней </w:t>
            </w:r>
            <w:r w:rsidR="00D938D5" w:rsidRPr="00D938D5">
              <w:rPr>
                <w:rFonts w:ascii="Times New Roman" w:hAnsi="Times New Roman"/>
                <w:sz w:val="28"/>
                <w:szCs w:val="28"/>
              </w:rPr>
              <w:lastRenderedPageBreak/>
              <w:t>должностных лиц министерства природопользования Рязанской области, осуществляющих региональный и федеральный государственный экологический надзор на территории Рязанской области».</w:t>
            </w:r>
          </w:p>
          <w:p w:rsidR="00D938D5" w:rsidRPr="00D938D5" w:rsidRDefault="00D938D5" w:rsidP="00D938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3.</w:t>
            </w:r>
            <w:r w:rsidR="007E5C3C">
              <w:rPr>
                <w:rFonts w:ascii="Times New Roman" w:hAnsi="Times New Roman"/>
                <w:sz w:val="28"/>
                <w:szCs w:val="28"/>
              </w:rPr>
              <w:t>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7E5C3C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14 февраля 2017 г. № 31 «О внесении изменений в некоторые нормативные правовые акты Рязанской области в сфере природопользования и охраны окружающей среды» (в редакции постановления Правительства Рязанской области от 15.03.2022 № 80) изменение, признав утратившим силу пункт 4.</w:t>
            </w:r>
          </w:p>
          <w:p w:rsidR="00912F0D" w:rsidRPr="00D938D5" w:rsidRDefault="00D938D5" w:rsidP="007E5C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4</w:t>
            </w:r>
            <w:r w:rsidR="007E5C3C">
              <w:rPr>
                <w:rFonts w:ascii="Times New Roman" w:hAnsi="Times New Roman"/>
                <w:sz w:val="28"/>
                <w:szCs w:val="28"/>
              </w:rPr>
              <w:t>. </w:t>
            </w:r>
            <w:r w:rsidRPr="00D938D5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7E5C3C">
              <w:rPr>
                <w:rFonts w:ascii="Times New Roman" w:hAnsi="Times New Roman"/>
                <w:sz w:val="28"/>
                <w:szCs w:val="28"/>
              </w:rPr>
              <w:br/>
            </w:r>
            <w:r w:rsidRPr="00D938D5">
              <w:rPr>
                <w:rFonts w:ascii="Times New Roman" w:hAnsi="Times New Roman"/>
                <w:sz w:val="28"/>
                <w:szCs w:val="28"/>
              </w:rPr>
              <w:t>15 ноября 2017 г. № 292 «О внесении изменений в некоторые нормативные правовые акты Рязанской области в сфере природопользования и охраны окружающей среды» (в редакции постановлений Правительства Рязанской области от 05.03.2019 № 51, от 21.12.2021 № 393, от 15.03.2022 № 80) изменение, признав утратившим силу пункт 10.</w:t>
            </w:r>
          </w:p>
        </w:tc>
      </w:tr>
      <w:tr w:rsidR="002B3460" w:rsidRPr="00D938D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D938D5" w:rsidRDefault="002B3460" w:rsidP="00D938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rPr>
                <w:rFonts w:ascii="Times New Roman" w:hAnsi="Times New Roman"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D938D5" w:rsidRDefault="002B3460" w:rsidP="00D938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D938D5" w:rsidRDefault="002B3460" w:rsidP="00D93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38D5" w:rsidRDefault="002B3460" w:rsidP="00D938D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938D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56" w:rsidRDefault="00FE7D56">
      <w:r>
        <w:separator/>
      </w:r>
    </w:p>
  </w:endnote>
  <w:endnote w:type="continuationSeparator" w:id="0">
    <w:p w:rsidR="00FE7D56" w:rsidRDefault="00FE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56" w:rsidRDefault="00FE7D56">
      <w:r>
        <w:separator/>
      </w:r>
    </w:p>
  </w:footnote>
  <w:footnote w:type="continuationSeparator" w:id="0">
    <w:p w:rsidR="00FE7D56" w:rsidRDefault="00FE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3E5131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Qlp34VA3TSdd0ZJJzSTp0cR/t8=" w:salt="JAURhq+AuJEaKAC4CBt93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58DA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E5131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235A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2DC9"/>
    <w:rsid w:val="00791C9F"/>
    <w:rsid w:val="00792AAB"/>
    <w:rsid w:val="00793B47"/>
    <w:rsid w:val="007A1D0C"/>
    <w:rsid w:val="007A2A7B"/>
    <w:rsid w:val="007D4925"/>
    <w:rsid w:val="007E5C3C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77F90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38D5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2026-04-28T12:43:00Z</cp:lastPrinted>
  <dcterms:created xsi:type="dcterms:W3CDTF">2026-04-28T12:28:00Z</dcterms:created>
  <dcterms:modified xsi:type="dcterms:W3CDTF">2026-05-12T12:50:00Z</dcterms:modified>
</cp:coreProperties>
</file>