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7C7" w:rsidRDefault="00B43A4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7C7" w:rsidRDefault="00B43A4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757C7" w:rsidRDefault="00B43A4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757C7" w:rsidRDefault="000757C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757C7" w:rsidRDefault="000757C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757C7" w:rsidRDefault="00B43A4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57C7" w:rsidRDefault="000757C7">
      <w:pPr>
        <w:tabs>
          <w:tab w:val="left" w:pos="709"/>
        </w:tabs>
        <w:jc w:val="center"/>
        <w:rPr>
          <w:sz w:val="28"/>
        </w:rPr>
      </w:pPr>
    </w:p>
    <w:p w:rsidR="000757C7" w:rsidRDefault="000757C7">
      <w:pPr>
        <w:tabs>
          <w:tab w:val="left" w:pos="709"/>
        </w:tabs>
        <w:jc w:val="center"/>
        <w:rPr>
          <w:sz w:val="28"/>
        </w:rPr>
      </w:pPr>
    </w:p>
    <w:p w:rsidR="000757C7" w:rsidRDefault="00B43A48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>»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мая </w:t>
      </w:r>
      <w:r>
        <w:rPr>
          <w:sz w:val="28"/>
        </w:rPr>
        <w:t xml:space="preserve">2026 г.                                                                                                  </w:t>
      </w:r>
      <w:r>
        <w:rPr>
          <w:sz w:val="28"/>
        </w:rPr>
        <w:t xml:space="preserve"> № 380-п</w:t>
      </w:r>
    </w:p>
    <w:p w:rsidR="000757C7" w:rsidRDefault="000757C7">
      <w:pPr>
        <w:tabs>
          <w:tab w:val="left" w:pos="709"/>
        </w:tabs>
        <w:jc w:val="both"/>
        <w:rPr>
          <w:sz w:val="28"/>
        </w:rPr>
      </w:pPr>
    </w:p>
    <w:p w:rsidR="000757C7" w:rsidRDefault="000757C7">
      <w:pPr>
        <w:tabs>
          <w:tab w:val="left" w:pos="709"/>
        </w:tabs>
        <w:jc w:val="both"/>
        <w:rPr>
          <w:sz w:val="28"/>
        </w:rPr>
      </w:pPr>
    </w:p>
    <w:p w:rsidR="000757C7" w:rsidRDefault="00B43A48">
      <w:pPr>
        <w:tabs>
          <w:tab w:val="left" w:pos="709"/>
        </w:tabs>
        <w:jc w:val="center"/>
        <w:rPr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Касимовский муниципальный округ Рязанской области применительно к территориям Токаревского и Шостьинского сельских округов Касимовского района Ряза</w:t>
      </w:r>
      <w:r>
        <w:rPr>
          <w:sz w:val="28"/>
        </w:rPr>
        <w:t>нской области</w:t>
      </w:r>
    </w:p>
    <w:bookmarkEnd w:id="0"/>
    <w:p w:rsidR="000757C7" w:rsidRDefault="000757C7">
      <w:pPr>
        <w:tabs>
          <w:tab w:val="left" w:pos="709"/>
        </w:tabs>
        <w:jc w:val="both"/>
        <w:rPr>
          <w:sz w:val="28"/>
          <w:highlight w:val="white"/>
        </w:rPr>
      </w:pPr>
    </w:p>
    <w:p w:rsidR="000757C7" w:rsidRDefault="00B43A4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 xml:space="preserve">администрации муниципального образования </w:t>
      </w:r>
      <w:r>
        <w:rPr>
          <w:sz w:val="28"/>
          <w:szCs w:val="28"/>
        </w:rPr>
        <w:t>– Касимовский муниципальный округ Рязанской области</w:t>
      </w:r>
      <w:r>
        <w:rPr>
          <w:color w:val="000000" w:themeColor="text1"/>
          <w:sz w:val="28"/>
          <w:szCs w:val="28"/>
        </w:rPr>
        <w:t>, статьи 33 Градостроительного кодекса Российской Федерации, статьи 2 Закона Рязанской области от 28.12.2018 № 106-ОЗ «О перер</w:t>
      </w:r>
      <w:r>
        <w:rPr>
          <w:color w:val="000000" w:themeColor="text1"/>
          <w:sz w:val="28"/>
          <w:szCs w:val="28"/>
        </w:rPr>
        <w:t xml:space="preserve">аспределении отдельных полномочий </w:t>
      </w:r>
      <w:r>
        <w:rPr>
          <w:color w:val="000000" w:themeColor="text1"/>
          <w:sz w:val="28"/>
          <w:szCs w:val="28"/>
        </w:rPr>
        <w:br/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рекомендаций комиссии </w:t>
      </w:r>
      <w:r>
        <w:rPr>
          <w:color w:val="000000" w:themeColor="text1"/>
          <w:sz w:val="28"/>
          <w:szCs w:val="28"/>
        </w:rPr>
        <w:br/>
        <w:t>по территор</w:t>
      </w:r>
      <w:r>
        <w:rPr>
          <w:color w:val="000000" w:themeColor="text1"/>
          <w:sz w:val="28"/>
          <w:szCs w:val="28"/>
        </w:rPr>
        <w:t>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27.03.2026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000000" w:themeColor="text1"/>
          <w:sz w:val="28"/>
          <w:szCs w:val="28"/>
        </w:rPr>
        <w:t xml:space="preserve"> области», главное управление архитектуры и градостроительства Рязанской области ПОСТАНОВЛЯЕТ:</w:t>
      </w:r>
    </w:p>
    <w:p w:rsidR="000757C7" w:rsidRDefault="00B43A48" w:rsidP="00B43A4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Приступить к подготовке проекта внесения изменений в правила землепользования и застройки муниципального образования – </w:t>
      </w:r>
      <w:r>
        <w:rPr>
          <w:sz w:val="28"/>
        </w:rPr>
        <w:t xml:space="preserve">Касимовский муниципальный округ Рязанской </w:t>
      </w:r>
      <w:r>
        <w:rPr>
          <w:sz w:val="28"/>
        </w:rPr>
        <w:t>области применительно к территориям Токаревского и Шостьинского сельских округов Касимовского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>и градостроительства Рязанской области от 19.08.2025 № 690-п «Об утверждени</w:t>
      </w:r>
      <w:r>
        <w:rPr>
          <w:color w:val="000000" w:themeColor="text1"/>
          <w:sz w:val="28"/>
        </w:rPr>
        <w:t xml:space="preserve">и правил землепользования и застройки муниципального образования – </w:t>
      </w:r>
      <w:r>
        <w:rPr>
          <w:sz w:val="28"/>
        </w:rPr>
        <w:t xml:space="preserve">Касимовский муниципальный округ Рязанской области применительно </w:t>
      </w:r>
      <w:r>
        <w:rPr>
          <w:sz w:val="28"/>
        </w:rPr>
        <w:br/>
        <w:t>к территориям Токаревского и Шостьинского сельских округов Касимовского района Рязанской области</w:t>
      </w:r>
      <w:r>
        <w:rPr>
          <w:sz w:val="28"/>
          <w:szCs w:val="28"/>
        </w:rPr>
        <w:t xml:space="preserve">», в части </w:t>
      </w:r>
      <w:r>
        <w:rPr>
          <w:sz w:val="28"/>
          <w:szCs w:val="28"/>
          <w:lang w:eastAsia="ar-SA"/>
        </w:rPr>
        <w:t>изменения террито</w:t>
      </w:r>
      <w:r>
        <w:rPr>
          <w:sz w:val="28"/>
          <w:szCs w:val="28"/>
          <w:lang w:eastAsia="ar-SA"/>
        </w:rPr>
        <w:t xml:space="preserve">риального зонирования земельного участка </w:t>
      </w:r>
      <w:r>
        <w:rPr>
          <w:sz w:val="28"/>
          <w:szCs w:val="28"/>
        </w:rPr>
        <w:t xml:space="preserve">с кадастровым номером 62:04:2170101:1515 с зоны </w:t>
      </w:r>
      <w:r>
        <w:rPr>
          <w:sz w:val="28"/>
          <w:szCs w:val="28"/>
        </w:rPr>
        <w:br/>
        <w:t xml:space="preserve">«Зона размещения объектов социального и коммунально-бытового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назначения (2.5)» на зону «Зона специализированной общественной застройки (2.2)»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.</w:t>
      </w:r>
    </w:p>
    <w:p w:rsidR="000757C7" w:rsidRDefault="00B43A48" w:rsidP="00B43A4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sz w:val="28"/>
          <w:szCs w:val="28"/>
          <w:lang w:eastAsia="ar-SA"/>
        </w:rPr>
        <w:t xml:space="preserve">заинтересованному лицу </w:t>
      </w:r>
      <w:r>
        <w:rPr>
          <w:sz w:val="28"/>
          <w:szCs w:val="28"/>
        </w:rPr>
        <w:t xml:space="preserve">администрации муниципального образования – </w:t>
      </w:r>
      <w:r>
        <w:rPr>
          <w:sz w:val="28"/>
          <w:szCs w:val="28"/>
          <w:lang w:eastAsia="ar-SA"/>
        </w:rPr>
        <w:t>Касимовский муниципальный округ Рязанской области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</w:t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</w:t>
      </w:r>
      <w:r>
        <w:rPr>
          <w:color w:val="000000" w:themeColor="text1"/>
          <w:sz w:val="28"/>
          <w:szCs w:val="28"/>
        </w:rPr>
        <w:t>бственных средств</w:t>
      </w:r>
      <w:r w:rsidRPr="00B43A48">
        <w:rPr>
          <w:color w:val="000000" w:themeColor="text1"/>
          <w:sz w:val="28"/>
          <w:szCs w:val="28"/>
        </w:rPr>
        <w:t>.</w:t>
      </w:r>
    </w:p>
    <w:p w:rsidR="000757C7" w:rsidRDefault="00B43A48" w:rsidP="00B43A4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0757C7" w:rsidRDefault="00B43A4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0757C7" w:rsidRDefault="00B43A4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0757C7" w:rsidRDefault="00B43A48" w:rsidP="00B43A4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застройке Рязанск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0757C7" w:rsidRDefault="00B43A48" w:rsidP="00B43A4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0757C7" w:rsidRDefault="00B43A4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в правовом департаменте аппарата Губернатора и Правительства Рязанской области;</w:t>
        </w:r>
      </w:hyperlink>
    </w:p>
    <w:p w:rsidR="000757C7" w:rsidRDefault="00B43A4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 xml:space="preserve">2) опубликование настоящего постановления в сетевом издании «Рязанские ведомости» (www.rv-ryazan.ru) 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и на официальном интернет-портале правовой информации (www.pravo.gov.ru).</w:t>
        </w:r>
      </w:hyperlink>
    </w:p>
    <w:p w:rsidR="000757C7" w:rsidRDefault="00B43A48" w:rsidP="00B43A4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</w:t>
      </w:r>
      <w:r>
        <w:rPr>
          <w:color w:val="000000" w:themeColor="text1"/>
          <w:sz w:val="28"/>
          <w:szCs w:val="28"/>
        </w:rPr>
        <w:t>ой области в сети «Интернет».</w:t>
      </w:r>
    </w:p>
    <w:p w:rsidR="000757C7" w:rsidRDefault="00B43A48" w:rsidP="00B43A4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Касимовского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</w:r>
      <w:r>
        <w:rPr>
          <w:sz w:val="28"/>
          <w:szCs w:val="28"/>
          <w:lang w:eastAsia="ar-SA"/>
        </w:rPr>
        <w:t>.</w:t>
      </w:r>
    </w:p>
    <w:p w:rsidR="000757C7" w:rsidRDefault="00B43A48" w:rsidP="00B43A4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0757C7" w:rsidRDefault="000757C7">
      <w:pPr>
        <w:widowControl w:val="0"/>
        <w:ind w:left="142"/>
        <w:jc w:val="both"/>
        <w:rPr>
          <w:sz w:val="22"/>
          <w:highlight w:val="yellow"/>
        </w:rPr>
      </w:pPr>
    </w:p>
    <w:p w:rsidR="000757C7" w:rsidRDefault="000757C7">
      <w:pPr>
        <w:widowControl w:val="0"/>
        <w:jc w:val="both"/>
        <w:rPr>
          <w:color w:val="auto"/>
          <w:sz w:val="22"/>
          <w:highlight w:val="white"/>
        </w:rPr>
      </w:pPr>
    </w:p>
    <w:p w:rsidR="000757C7" w:rsidRDefault="00B43A4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</w:t>
      </w:r>
      <w:r>
        <w:rPr>
          <w:color w:val="auto"/>
          <w:sz w:val="28"/>
          <w:szCs w:val="28"/>
          <w:highlight w:val="white"/>
        </w:rPr>
        <w:t xml:space="preserve">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0757C7" w:rsidRDefault="000757C7">
      <w:pPr>
        <w:tabs>
          <w:tab w:val="left" w:pos="709"/>
        </w:tabs>
        <w:jc w:val="both"/>
        <w:rPr>
          <w:sz w:val="24"/>
          <w:highlight w:val="white"/>
        </w:rPr>
      </w:pPr>
    </w:p>
    <w:p w:rsidR="000757C7" w:rsidRDefault="000757C7"/>
    <w:sectPr w:rsidR="000757C7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C7" w:rsidRDefault="00B43A48">
      <w:r>
        <w:separator/>
      </w:r>
    </w:p>
  </w:endnote>
  <w:endnote w:type="continuationSeparator" w:id="0">
    <w:p w:rsidR="000757C7" w:rsidRDefault="00B4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C7" w:rsidRDefault="00B43A48">
      <w:r>
        <w:separator/>
      </w:r>
    </w:p>
  </w:footnote>
  <w:footnote w:type="continuationSeparator" w:id="0">
    <w:p w:rsidR="000757C7" w:rsidRDefault="00B43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7C7" w:rsidRDefault="00B43A48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B43A48">
      <w:rPr>
        <w:noProof/>
        <w:sz w:val="28"/>
      </w:rPr>
      <w:t>2</w:t>
    </w:r>
    <w:r>
      <w:rPr>
        <w:sz w:val="28"/>
      </w:rPr>
      <w:fldChar w:fldCharType="end"/>
    </w:r>
  </w:p>
  <w:p w:rsidR="000757C7" w:rsidRDefault="000757C7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C48B4"/>
    <w:multiLevelType w:val="hybridMultilevel"/>
    <w:tmpl w:val="E4BC7C5E"/>
    <w:lvl w:ilvl="0" w:tplc="8254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01E4D9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61AE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5C679E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EE0BC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9C0CFE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268C28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6D1A1C8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9DEA15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C7"/>
    <w:rsid w:val="000757C7"/>
    <w:rsid w:val="00B4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DC3EE"/>
  <w15:docId w15:val="{995C1EBF-0209-4A9C-A748-BDB77E52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125</cp:revision>
  <dcterms:created xsi:type="dcterms:W3CDTF">2020-12-26T06:51:00Z</dcterms:created>
  <dcterms:modified xsi:type="dcterms:W3CDTF">2026-05-06T13:49:00Z</dcterms:modified>
</cp:coreProperties>
</file>