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20" w:rsidRDefault="00B1737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020" w:rsidRDefault="00B1737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E1020" w:rsidRDefault="00B1737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E1020" w:rsidRDefault="00FE102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E1020" w:rsidRDefault="00FE102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E1020" w:rsidRDefault="00B173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E1020" w:rsidRDefault="00FE1020">
      <w:pPr>
        <w:tabs>
          <w:tab w:val="left" w:pos="709"/>
        </w:tabs>
        <w:jc w:val="center"/>
        <w:rPr>
          <w:sz w:val="28"/>
        </w:rPr>
      </w:pPr>
    </w:p>
    <w:p w:rsidR="00FE1020" w:rsidRDefault="00FE1020">
      <w:pPr>
        <w:tabs>
          <w:tab w:val="left" w:pos="709"/>
        </w:tabs>
        <w:jc w:val="center"/>
        <w:rPr>
          <w:sz w:val="28"/>
        </w:rPr>
      </w:pPr>
    </w:p>
    <w:p w:rsidR="00FE1020" w:rsidRDefault="00B8459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15</w:t>
      </w:r>
      <w:r w:rsidR="00B17375">
        <w:rPr>
          <w:sz w:val="28"/>
        </w:rPr>
        <w:t>»</w:t>
      </w:r>
      <w:r>
        <w:rPr>
          <w:sz w:val="28"/>
        </w:rPr>
        <w:t xml:space="preserve">  мая</w:t>
      </w:r>
      <w:proofErr w:type="gramEnd"/>
      <w:r>
        <w:rPr>
          <w:sz w:val="28"/>
        </w:rPr>
        <w:t xml:space="preserve"> </w:t>
      </w:r>
      <w:r w:rsidR="00B17375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   </w:t>
      </w:r>
      <w:r w:rsidR="00B17375">
        <w:rPr>
          <w:sz w:val="28"/>
        </w:rPr>
        <w:t xml:space="preserve">№ </w:t>
      </w:r>
      <w:r>
        <w:rPr>
          <w:sz w:val="28"/>
        </w:rPr>
        <w:t>410-п</w:t>
      </w:r>
    </w:p>
    <w:p w:rsidR="00FE1020" w:rsidRDefault="00FE1020">
      <w:pPr>
        <w:tabs>
          <w:tab w:val="left" w:pos="709"/>
        </w:tabs>
        <w:jc w:val="both"/>
        <w:rPr>
          <w:sz w:val="28"/>
        </w:rPr>
      </w:pPr>
    </w:p>
    <w:p w:rsidR="00FE1020" w:rsidRDefault="00FE1020">
      <w:pPr>
        <w:tabs>
          <w:tab w:val="left" w:pos="709"/>
        </w:tabs>
        <w:jc w:val="both"/>
        <w:rPr>
          <w:sz w:val="28"/>
        </w:rPr>
      </w:pPr>
    </w:p>
    <w:p w:rsidR="00FE1020" w:rsidRDefault="00B17375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FE1020" w:rsidRDefault="00B17375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Шиловское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Шиловского муниципального района Рязанской области</w:t>
      </w:r>
    </w:p>
    <w:p w:rsidR="00FE1020" w:rsidRDefault="00FE1020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FE1020" w:rsidRDefault="00B1737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от 06.08.2008 № 153 «Об утверждении Положения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</w:t>
      </w:r>
      <w:r>
        <w:rPr>
          <w:sz w:val="28"/>
          <w:szCs w:val="28"/>
        </w:rPr>
        <w:t>муниципального образования</w:t>
      </w:r>
      <w:r>
        <w:rPr>
          <w:color w:val="auto"/>
          <w:sz w:val="28"/>
          <w:szCs w:val="28"/>
          <w:highlight w:val="white"/>
        </w:rPr>
        <w:t xml:space="preserve"> – </w:t>
      </w:r>
      <w:proofErr w:type="spellStart"/>
      <w:r>
        <w:rPr>
          <w:sz w:val="28"/>
          <w:szCs w:val="28"/>
        </w:rPr>
        <w:t>Шиловское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утвержденные </w:t>
      </w:r>
      <w:r>
        <w:rPr>
          <w:color w:val="auto"/>
          <w:sz w:val="28"/>
          <w:szCs w:val="28"/>
          <w:highlight w:val="white"/>
        </w:rPr>
        <w:t xml:space="preserve">постановлением главного управления архитектуры и градостроительства Рязанской области от 10.03.2022 № 112-п </w:t>
      </w:r>
      <w:r>
        <w:rPr>
          <w:color w:val="auto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Шиловское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21.06.2022 № 335-п, от 06.06.2024 № 261-п, от 25.06.2024 </w:t>
      </w:r>
      <w:r>
        <w:rPr>
          <w:color w:val="auto"/>
          <w:sz w:val="28"/>
          <w:szCs w:val="28"/>
          <w:highlight w:val="white"/>
        </w:rPr>
        <w:br/>
        <w:t xml:space="preserve">№ 298-п, от 11.09.2024 № 477-п (ред. 11.12.2024), от 09.12.2024 № 718-п, </w:t>
      </w:r>
      <w:r>
        <w:rPr>
          <w:color w:val="auto"/>
          <w:sz w:val="28"/>
          <w:szCs w:val="28"/>
          <w:highlight w:val="white"/>
        </w:rPr>
        <w:br/>
        <w:t xml:space="preserve">от 19.12.2024 № 769-п, от 17.01.2025 № 34-п, от 27.02.2025 № 143-п, от 10.06.2025 </w:t>
      </w:r>
      <w:r>
        <w:rPr>
          <w:color w:val="auto"/>
          <w:sz w:val="28"/>
          <w:szCs w:val="28"/>
          <w:highlight w:val="white"/>
        </w:rPr>
        <w:br/>
        <w:t>№ 462-п, от 12.01.2026 № 3-п, от 27.02.2026 №179-п</w:t>
      </w:r>
      <w:r>
        <w:rPr>
          <w:color w:val="auto"/>
          <w:sz w:val="28"/>
          <w:szCs w:val="28"/>
        </w:rPr>
        <w:t>)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>следующие изменения:</w:t>
      </w:r>
    </w:p>
    <w:p w:rsidR="00FE1020" w:rsidRDefault="00B17375" w:rsidP="00B8459A">
      <w:pPr>
        <w:pStyle w:val="ac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cs="Times New Roman"/>
          <w:sz w:val="28"/>
          <w:szCs w:val="28"/>
        </w:rPr>
        <w:t xml:space="preserve">«2.5 Зона размещения объектов социального и коммунально-бытового назначения» </w:t>
      </w:r>
      <w:proofErr w:type="gramStart"/>
      <w:r>
        <w:rPr>
          <w:rFonts w:cs="Times New Roman"/>
          <w:sz w:val="28"/>
          <w:szCs w:val="28"/>
        </w:rPr>
        <w:t xml:space="preserve">изложить  </w:t>
      </w:r>
      <w:r>
        <w:rPr>
          <w:sz w:val="28"/>
          <w:szCs w:val="28"/>
          <w:highlight w:val="white"/>
        </w:rPr>
        <w:t>согласно</w:t>
      </w:r>
      <w:proofErr w:type="gramEnd"/>
      <w:r>
        <w:rPr>
          <w:sz w:val="28"/>
          <w:szCs w:val="28"/>
          <w:highlight w:val="white"/>
        </w:rPr>
        <w:t xml:space="preserve"> приложению № 1 к настоящему постановлению; </w:t>
      </w:r>
    </w:p>
    <w:p w:rsidR="00FE1020" w:rsidRDefault="00B17375" w:rsidP="00B8459A">
      <w:pPr>
        <w:pStyle w:val="ac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cs="Times New Roman"/>
          <w:sz w:val="28"/>
          <w:szCs w:val="28"/>
        </w:rPr>
        <w:t xml:space="preserve">«4.1. Зона садоводства, огородничества» изложить </w:t>
      </w:r>
      <w:r>
        <w:rPr>
          <w:sz w:val="28"/>
          <w:szCs w:val="28"/>
          <w:highlight w:val="white"/>
        </w:rPr>
        <w:t xml:space="preserve">согласно приложению № 2 </w:t>
      </w:r>
      <w:r>
        <w:rPr>
          <w:sz w:val="28"/>
          <w:szCs w:val="28"/>
          <w:highlight w:val="white"/>
        </w:rPr>
        <w:br/>
        <w:t>к настоящему постановлению;</w:t>
      </w:r>
    </w:p>
    <w:p w:rsidR="00FE1020" w:rsidRDefault="00B17375" w:rsidP="00B8459A">
      <w:pPr>
        <w:pStyle w:val="ac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cs="Times New Roman"/>
          <w:sz w:val="28"/>
          <w:szCs w:val="28"/>
        </w:rPr>
        <w:t xml:space="preserve">«5.1. Зона озелененных территорий общего пользования» изложить </w:t>
      </w:r>
      <w:r>
        <w:rPr>
          <w:sz w:val="28"/>
          <w:szCs w:val="28"/>
          <w:highlight w:val="white"/>
        </w:rPr>
        <w:t>согласно приложению № 3 к настоящему постановлению</w:t>
      </w:r>
      <w:r>
        <w:rPr>
          <w:sz w:val="28"/>
          <w:szCs w:val="28"/>
        </w:rPr>
        <w:t>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E1020" w:rsidRDefault="00B1737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1) обеспечить доступ к изменению в правила землепользования и застройки </w:t>
      </w:r>
      <w:r>
        <w:rPr>
          <w:sz w:val="28"/>
          <w:szCs w:val="28"/>
        </w:rPr>
        <w:t xml:space="preserve">муниципального образования – </w:t>
      </w:r>
      <w:proofErr w:type="spellStart"/>
      <w:r>
        <w:rPr>
          <w:sz w:val="28"/>
          <w:szCs w:val="28"/>
        </w:rPr>
        <w:t>Шиловское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</w:t>
      </w:r>
      <w:r>
        <w:rPr>
          <w:color w:val="000000" w:themeColor="text1"/>
          <w:sz w:val="28"/>
          <w:szCs w:val="28"/>
        </w:rPr>
        <w:t xml:space="preserve">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FE1020" w:rsidRDefault="00B1737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</w:t>
      </w:r>
      <w:r w:rsidR="00D034BB">
        <w:rPr>
          <w:rFonts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</w:rPr>
        <w:t xml:space="preserve">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</w:t>
      </w:r>
      <w:r w:rsidR="00D034BB">
        <w:rPr>
          <w:rFonts w:cs="Times New Roman"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>реестр</w:t>
      </w:r>
      <w:r w:rsidR="00D034B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недвижимости в соответствии с Федеральным законом</w:t>
      </w:r>
      <w:r>
        <w:rPr>
          <w:rFonts w:cs="Times New Roman"/>
          <w:color w:val="000000" w:themeColor="text1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E1020" w:rsidRDefault="00B1737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E1020" w:rsidRDefault="00B1737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r>
        <w:rPr>
          <w:color w:val="000000" w:themeColor="text1"/>
          <w:sz w:val="28"/>
          <w:szCs w:val="28"/>
        </w:rPr>
        <w:t xml:space="preserve">муниципального образования – </w:t>
      </w:r>
      <w:r>
        <w:rPr>
          <w:color w:val="auto"/>
          <w:sz w:val="28"/>
          <w:szCs w:val="28"/>
        </w:rPr>
        <w:t xml:space="preserve">Шиловский </w:t>
      </w:r>
      <w:r>
        <w:rPr>
          <w:color w:val="000000" w:themeColor="text1"/>
          <w:sz w:val="28"/>
          <w:szCs w:val="28"/>
        </w:rPr>
        <w:t>муниципальный район</w:t>
      </w:r>
      <w:r>
        <w:rPr>
          <w:color w:val="auto"/>
          <w:sz w:val="28"/>
          <w:szCs w:val="28"/>
        </w:rPr>
        <w:t xml:space="preserve"> Рязанской области,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Шиловское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E1020" w:rsidRDefault="00B17375" w:rsidP="00B8459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eastAsia="NSimSun" w:cs="Arial"/>
          <w:color w:val="auto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</w:rPr>
        <w:t>.</w:t>
      </w:r>
    </w:p>
    <w:p w:rsidR="00FE1020" w:rsidRDefault="00FE1020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FE1020" w:rsidRDefault="00FE1020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FE1020" w:rsidRPr="00B17375" w:rsidRDefault="00B17375" w:rsidP="00B17375">
      <w:pPr>
        <w:widowControl w:val="0"/>
        <w:tabs>
          <w:tab w:val="left" w:pos="709"/>
        </w:tabs>
        <w:spacing w:line="264" w:lineRule="auto"/>
        <w:rPr>
          <w:color w:val="auto"/>
        </w:rPr>
        <w:sectPr w:rsidR="00FE1020" w:rsidRPr="00B17375" w:rsidSect="00B17375">
          <w:headerReference w:type="default" r:id="rId8"/>
          <w:pgSz w:w="11906" w:h="16838"/>
          <w:pgMar w:top="794" w:right="567" w:bottom="737" w:left="1134" w:header="369" w:footer="0" w:gutter="0"/>
          <w:cols w:space="1701"/>
          <w:titlePg/>
          <w:docGrid w:linePitch="360"/>
        </w:sect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FE1020" w:rsidRDefault="00FE1020" w:rsidP="00B17375"/>
    <w:sectPr w:rsidR="00FE1020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20" w:rsidRDefault="00B17375">
      <w:r>
        <w:separator/>
      </w:r>
    </w:p>
  </w:endnote>
  <w:endnote w:type="continuationSeparator" w:id="0">
    <w:p w:rsidR="00FE1020" w:rsidRDefault="00B1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20" w:rsidRDefault="00B17375">
      <w:r>
        <w:separator/>
      </w:r>
    </w:p>
  </w:footnote>
  <w:footnote w:type="continuationSeparator" w:id="0">
    <w:p w:rsidR="00FE1020" w:rsidRDefault="00B1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20" w:rsidRDefault="00B17375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D034BB" w:rsidRPr="00D034BB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20" w:rsidRDefault="00B1737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E1020" w:rsidRDefault="00FE1020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1D2"/>
    <w:multiLevelType w:val="hybridMultilevel"/>
    <w:tmpl w:val="22EC15B4"/>
    <w:lvl w:ilvl="0" w:tplc="DA36CAE4">
      <w:start w:val="1"/>
      <w:numFmt w:val="decimal"/>
      <w:lvlText w:val="%1)"/>
      <w:lvlJc w:val="left"/>
    </w:lvl>
    <w:lvl w:ilvl="1" w:tplc="25663C98">
      <w:start w:val="1"/>
      <w:numFmt w:val="lowerLetter"/>
      <w:lvlText w:val="%2."/>
      <w:lvlJc w:val="left"/>
      <w:pPr>
        <w:ind w:left="1440" w:hanging="360"/>
      </w:pPr>
    </w:lvl>
    <w:lvl w:ilvl="2" w:tplc="EBB640F0">
      <w:start w:val="1"/>
      <w:numFmt w:val="lowerRoman"/>
      <w:lvlText w:val="%3."/>
      <w:lvlJc w:val="right"/>
      <w:pPr>
        <w:ind w:left="2160" w:hanging="180"/>
      </w:pPr>
    </w:lvl>
    <w:lvl w:ilvl="3" w:tplc="CCA8E942">
      <w:start w:val="1"/>
      <w:numFmt w:val="decimal"/>
      <w:lvlText w:val="%4."/>
      <w:lvlJc w:val="left"/>
      <w:pPr>
        <w:ind w:left="2880" w:hanging="360"/>
      </w:pPr>
    </w:lvl>
    <w:lvl w:ilvl="4" w:tplc="32343C74">
      <w:start w:val="1"/>
      <w:numFmt w:val="lowerLetter"/>
      <w:lvlText w:val="%5."/>
      <w:lvlJc w:val="left"/>
      <w:pPr>
        <w:ind w:left="3600" w:hanging="360"/>
      </w:pPr>
    </w:lvl>
    <w:lvl w:ilvl="5" w:tplc="C08C725C">
      <w:start w:val="1"/>
      <w:numFmt w:val="lowerRoman"/>
      <w:lvlText w:val="%6."/>
      <w:lvlJc w:val="right"/>
      <w:pPr>
        <w:ind w:left="4320" w:hanging="180"/>
      </w:pPr>
    </w:lvl>
    <w:lvl w:ilvl="6" w:tplc="D82A4346">
      <w:start w:val="1"/>
      <w:numFmt w:val="decimal"/>
      <w:lvlText w:val="%7."/>
      <w:lvlJc w:val="left"/>
      <w:pPr>
        <w:ind w:left="5040" w:hanging="360"/>
      </w:pPr>
    </w:lvl>
    <w:lvl w:ilvl="7" w:tplc="33268682">
      <w:start w:val="1"/>
      <w:numFmt w:val="lowerLetter"/>
      <w:lvlText w:val="%8."/>
      <w:lvlJc w:val="left"/>
      <w:pPr>
        <w:ind w:left="5760" w:hanging="360"/>
      </w:pPr>
    </w:lvl>
    <w:lvl w:ilvl="8" w:tplc="C95C6D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83A6A"/>
    <w:multiLevelType w:val="multilevel"/>
    <w:tmpl w:val="17CC71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20"/>
    <w:rsid w:val="00B17375"/>
    <w:rsid w:val="00B8459A"/>
    <w:rsid w:val="00D034BB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7691"/>
  <w15:docId w15:val="{89B4ED08-D9F3-428D-9B9D-5365ABC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4</cp:revision>
  <dcterms:created xsi:type="dcterms:W3CDTF">2026-05-15T11:08:00Z</dcterms:created>
  <dcterms:modified xsi:type="dcterms:W3CDTF">2026-05-20T09:02:00Z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