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rPr>
          <w:rFonts w:ascii="Times New Roman" w:hAnsi="Times New Roman" w:cs="Times New Roman"/>
          <w:sz w:val="27"/>
          <w:szCs w:val="27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23925" cy="9906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39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75pt;height:7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4"/>
        <w:jc w:val="center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 12.05.2026 № 11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министерства труда и социальной защиты населения Рязанской области от 27.10.2022 № 61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 и социальной защиты населения Рязанской области осуществляет отдельные функции и полномочия учредите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ля, субсидий на иные цели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 абзацем вторым пункта 1 статьи 78.1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Бюджетного кодекса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(в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редакции постановлений министерства труда и социальной защиты населения Рязанской области от 08.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12.2022 № 70, от 22.03.2023 № 13, от 04.04.2023 № 17, от 13.04.2023 № 18, от 17.04.2023 № 19, от 26.04.2023 № 22,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02.06.2023 № 31, от 07.08.2023 № 41, от 09.10.2023 № 50, от 24.01.2024 № 5, от 29.05.2024 № 20, от 09.10.2024 № 67, от 13.12.2024 № 86,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17.02.2025 № 9, от 10.03.2025 № 11, от 18.04.2025 № 17, от 09.09.2025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32,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05.02.2026 №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firstLine="709"/>
        <w:jc w:val="both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Министерство труда и социальной защиты населения Рязанской области ПОСТАНОВЛЯЕТ: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/>
    </w:p>
    <w:p>
      <w:pPr>
        <w:pStyle w:val="904"/>
        <w:ind w:firstLine="709"/>
        <w:jc w:val="both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1. Внести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приложение к Порядку определения объема и  условия предоставления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областного бюджета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государственным учреждениям, в 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тношении которых министерство труда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социальной защиты населения Рязанской области осуществляет отдельные функции и полномочия учредителя, субсидий на иные цели в соответствии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абзацем вторым пункта 1 статьи 78.1 Бюджетного кодекса Российской Федерации следующие изменения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/>
    </w:p>
    <w:p>
      <w:pPr>
        <w:pStyle w:val="904"/>
        <w:jc w:val="both"/>
        <w:tabs>
          <w:tab w:val="left" w:pos="709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 </w:t>
      </w:r>
      <w:hyperlink r:id="rId11" w:tooltip="https://login.consultant.ru/link/?req=doc&amp;base=RLAW073&amp;n=458340&amp;dst=100165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таблиц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ы изложить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новой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редакции: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5"/>
        <w:gridCol w:w="5164"/>
        <w:gridCol w:w="3889"/>
      </w:tblGrid>
      <w:tr>
        <w:tblPrEx/>
        <w:trPr>
          <w:trHeight w:val="306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 подготовку проектной, сметной документации на проведение работ по капитальному ремонту, текущему ремонту зданий и работ по благоустройству прилегающих территорий организаций социального обслуживания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br/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89" w:type="dxa"/>
            <w:vMerge w:val="restart"/>
            <w:textDirection w:val="lrTb"/>
            <w:noWrap w:val="false"/>
          </w:tcPr>
          <w:p>
            <w:pPr>
              <w:pStyle w:val="745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организаций социального обслуживания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 которых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одготовлена проектная, сметная документация на проведение работ по  капитальному ремонту, текущему ремонту зданий и работ по благоустройству прилегающих территорий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pStyle w:val="904"/>
        <w:ind w:firstLine="0"/>
        <w:jc w:val="both"/>
        <w:tabs>
          <w:tab w:val="left" w:pos="709" w:leader="none"/>
          <w:tab w:val="left" w:pos="850" w:leader="none"/>
        </w:tabs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  <w:t xml:space="preserve">          2) дополнить таблицу пунктами 2-4 следующего содержания: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5"/>
        <w:gridCol w:w="5164"/>
        <w:gridCol w:w="3889"/>
      </w:tblGrid>
      <w:tr>
        <w:tblPrEx/>
        <w:trPr>
          <w:trHeight w:val="1133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 проведение работ по капитальному ремонту, текущему ремонту зданий и благоустройству прилегающих территорий организаций социального обслуживания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89" w:type="dxa"/>
            <w:vMerge w:val="restart"/>
            <w:textDirection w:val="lrTb"/>
            <w:noWrap w:val="false"/>
          </w:tcPr>
          <w:p>
            <w:pPr>
              <w:spacing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объектов в организациях социального обслуживания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 которых 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роведены работы по капитальному ремонту, текущему ремонту зданий и благоустройству прилегающих территорий</w:t>
            </w:r>
            <w:r/>
          </w:p>
        </w:tc>
      </w:tr>
      <w:tr>
        <w:tblPrEx/>
        <w:trPr>
          <w:trHeight w:val="102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 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риобретение оборудования для оснащения организаций социального обслуживания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89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приобретенного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оборудования для оснащения организаций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6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На п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риобретение транспортных средств (легковой автомобиль, автобус, трактор колесный)  в целях обеспечения осуществления уставной деятельности организаций социального обслуживания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89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транспортных средств (легковой автомобиль, автобус, трактор колесный)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, п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риобретенных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в целях обеспечения осуществления уставной деятельности организаций социального обслуживания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03"/>
        <w:contextualSpacing/>
        <w:tabs>
          <w:tab w:val="left" w:pos="709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3) пункты 2-24 считать пунктами 5-27 соответственно.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подписания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 1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мая 2026 года.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03"/>
        <w:contextualSpacing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А.П. </w:t>
      </w:r>
      <w:r>
        <w:rPr>
          <w:rFonts w:ascii="Times New Roman" w:hAnsi="Times New Roman" w:cs="Times New Roman"/>
          <w:sz w:val="28"/>
          <w:szCs w:val="28"/>
        </w:rPr>
        <w:t xml:space="preserve">Кричинский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04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sectPr>
      <w:footnotePr/>
      <w:endnotePr/>
      <w:type w:val="nextPage"/>
      <w:pgSz w:w="11905" w:h="16838" w:orient="portrait"/>
      <w:pgMar w:top="737" w:right="567" w:bottom="62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91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71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2"/>
  </w:num>
  <w:num w:numId="5">
    <w:abstractNumId w:val="20"/>
  </w:num>
  <w:num w:numId="6">
    <w:abstractNumId w:val="23"/>
  </w:num>
  <w:num w:numId="7">
    <w:abstractNumId w:val="11"/>
  </w:num>
  <w:num w:numId="8">
    <w:abstractNumId w:val="6"/>
  </w:num>
  <w:num w:numId="9">
    <w:abstractNumId w:val="17"/>
  </w:num>
  <w:num w:numId="10">
    <w:abstractNumId w:val="24"/>
  </w:num>
  <w:num w:numId="11">
    <w:abstractNumId w:val="1"/>
  </w:num>
  <w:num w:numId="12">
    <w:abstractNumId w:val="18"/>
  </w:num>
  <w:num w:numId="13">
    <w:abstractNumId w:val="10"/>
  </w:num>
  <w:num w:numId="14">
    <w:abstractNumId w:val="4"/>
  </w:num>
  <w:num w:numId="15">
    <w:abstractNumId w:val="21"/>
  </w:num>
  <w:num w:numId="16">
    <w:abstractNumId w:val="7"/>
  </w:num>
  <w:num w:numId="17">
    <w:abstractNumId w:val="2"/>
  </w:num>
  <w:num w:numId="18">
    <w:abstractNumId w:val="15"/>
  </w:num>
  <w:num w:numId="19">
    <w:abstractNumId w:val="22"/>
  </w:num>
  <w:num w:numId="20">
    <w:abstractNumId w:val="14"/>
  </w:num>
  <w:num w:numId="21">
    <w:abstractNumId w:val="3"/>
  </w:num>
  <w:num w:numId="22">
    <w:abstractNumId w:val="13"/>
  </w:num>
  <w:num w:numId="23">
    <w:abstractNumId w:val="16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spacing w:after="200" w:line="276" w:lineRule="auto"/>
    </w:pPr>
    <w:rPr>
      <w:lang w:eastAsia="en-US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link w:val="72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0" w:customStyle="1">
    <w:name w:val="Heading 2 Char"/>
    <w:basedOn w:val="706"/>
    <w:link w:val="728"/>
    <w:uiPriority w:val="9"/>
    <w:rPr>
      <w:rFonts w:ascii="Liberation Sans" w:hAnsi="Liberation Sans" w:eastAsia="Liberation Sans" w:cs="Liberation Sans"/>
      <w:sz w:val="34"/>
    </w:rPr>
  </w:style>
  <w:style w:type="character" w:styleId="711" w:customStyle="1">
    <w:name w:val="Heading 3 Char"/>
    <w:basedOn w:val="706"/>
    <w:link w:val="72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2" w:customStyle="1">
    <w:name w:val="Heading 4 Char"/>
    <w:basedOn w:val="706"/>
    <w:link w:val="7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3" w:customStyle="1">
    <w:name w:val="Heading 5 Char"/>
    <w:basedOn w:val="706"/>
    <w:link w:val="7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4" w:customStyle="1">
    <w:name w:val="Heading 6 Char"/>
    <w:basedOn w:val="706"/>
    <w:link w:val="7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5" w:customStyle="1">
    <w:name w:val="Heading 7 Char"/>
    <w:basedOn w:val="706"/>
    <w:link w:val="7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6" w:customStyle="1">
    <w:name w:val="Heading 8 Char"/>
    <w:basedOn w:val="706"/>
    <w:link w:val="73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7" w:customStyle="1">
    <w:name w:val="Heading 9 Char"/>
    <w:basedOn w:val="706"/>
    <w:link w:val="73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8" w:customStyle="1">
    <w:name w:val="Title Char"/>
    <w:basedOn w:val="706"/>
    <w:link w:val="746"/>
    <w:uiPriority w:val="10"/>
    <w:rPr>
      <w:sz w:val="48"/>
      <w:szCs w:val="48"/>
    </w:rPr>
  </w:style>
  <w:style w:type="character" w:styleId="719" w:customStyle="1">
    <w:name w:val="Subtitle Char"/>
    <w:basedOn w:val="706"/>
    <w:link w:val="748"/>
    <w:uiPriority w:val="11"/>
    <w:rPr>
      <w:sz w:val="24"/>
      <w:szCs w:val="24"/>
    </w:rPr>
  </w:style>
  <w:style w:type="character" w:styleId="720" w:customStyle="1">
    <w:name w:val="Quote Char"/>
    <w:link w:val="750"/>
    <w:uiPriority w:val="29"/>
    <w:rPr>
      <w:i/>
    </w:rPr>
  </w:style>
  <w:style w:type="character" w:styleId="721" w:customStyle="1">
    <w:name w:val="Intense Quote Char"/>
    <w:link w:val="752"/>
    <w:uiPriority w:val="30"/>
    <w:rPr>
      <w:i/>
    </w:rPr>
  </w:style>
  <w:style w:type="character" w:styleId="722" w:customStyle="1">
    <w:name w:val="Header Char"/>
    <w:basedOn w:val="706"/>
    <w:link w:val="754"/>
    <w:uiPriority w:val="99"/>
  </w:style>
  <w:style w:type="character" w:styleId="723" w:customStyle="1">
    <w:name w:val="Footer Char"/>
    <w:basedOn w:val="706"/>
    <w:link w:val="756"/>
    <w:uiPriority w:val="99"/>
  </w:style>
  <w:style w:type="character" w:styleId="724" w:customStyle="1">
    <w:name w:val="Caption Char"/>
    <w:basedOn w:val="706"/>
    <w:link w:val="758"/>
    <w:uiPriority w:val="35"/>
    <w:rPr>
      <w:b/>
      <w:bCs/>
      <w:color w:val="4f81bd" w:themeColor="accent1"/>
      <w:sz w:val="18"/>
      <w:szCs w:val="18"/>
    </w:rPr>
  </w:style>
  <w:style w:type="character" w:styleId="725" w:customStyle="1">
    <w:name w:val="Footnote Text Char"/>
    <w:link w:val="885"/>
    <w:uiPriority w:val="99"/>
    <w:rPr>
      <w:sz w:val="18"/>
    </w:rPr>
  </w:style>
  <w:style w:type="character" w:styleId="726" w:customStyle="1">
    <w:name w:val="Endnote Text Char"/>
    <w:link w:val="888"/>
    <w:uiPriority w:val="99"/>
    <w:rPr>
      <w:sz w:val="20"/>
    </w:rPr>
  </w:style>
  <w:style w:type="paragraph" w:styleId="727" w:customStyle="1">
    <w:name w:val="Heading 1"/>
    <w:basedOn w:val="705"/>
    <w:next w:val="705"/>
    <w:link w:val="73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8" w:customStyle="1">
    <w:name w:val="Heading 2"/>
    <w:basedOn w:val="705"/>
    <w:next w:val="705"/>
    <w:link w:val="73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9" w:customStyle="1">
    <w:name w:val="Heading 3"/>
    <w:basedOn w:val="705"/>
    <w:next w:val="705"/>
    <w:link w:val="7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 w:customStyle="1">
    <w:name w:val="Heading 4"/>
    <w:basedOn w:val="705"/>
    <w:next w:val="705"/>
    <w:link w:val="7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 w:customStyle="1">
    <w:name w:val="Heading 5"/>
    <w:basedOn w:val="705"/>
    <w:next w:val="705"/>
    <w:link w:val="74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Heading 6"/>
    <w:basedOn w:val="705"/>
    <w:next w:val="705"/>
    <w:link w:val="7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3" w:customStyle="1">
    <w:name w:val="Heading 7"/>
    <w:basedOn w:val="705"/>
    <w:next w:val="705"/>
    <w:link w:val="7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4" w:customStyle="1">
    <w:name w:val="Heading 8"/>
    <w:basedOn w:val="705"/>
    <w:next w:val="705"/>
    <w:link w:val="7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5" w:customStyle="1">
    <w:name w:val="Heading 9"/>
    <w:basedOn w:val="705"/>
    <w:next w:val="705"/>
    <w:link w:val="7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Заголовок 1 Знак"/>
    <w:basedOn w:val="706"/>
    <w:link w:val="727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06"/>
    <w:link w:val="728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06"/>
    <w:link w:val="729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0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0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0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0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0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0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</w:style>
  <w:style w:type="paragraph" w:styleId="746">
    <w:name w:val="Title"/>
    <w:basedOn w:val="705"/>
    <w:next w:val="705"/>
    <w:link w:val="747"/>
    <w:uiPriority w:val="10"/>
    <w:qFormat/>
    <w:pPr>
      <w:contextualSpacing/>
      <w:spacing w:before="300"/>
    </w:pPr>
    <w:rPr>
      <w:sz w:val="48"/>
      <w:szCs w:val="48"/>
    </w:rPr>
  </w:style>
  <w:style w:type="character" w:styleId="747" w:customStyle="1">
    <w:name w:val="Название Знак"/>
    <w:basedOn w:val="706"/>
    <w:link w:val="746"/>
    <w:uiPriority w:val="10"/>
    <w:rPr>
      <w:sz w:val="48"/>
      <w:szCs w:val="48"/>
    </w:rPr>
  </w:style>
  <w:style w:type="paragraph" w:styleId="748">
    <w:name w:val="Subtitle"/>
    <w:basedOn w:val="705"/>
    <w:next w:val="705"/>
    <w:link w:val="749"/>
    <w:uiPriority w:val="11"/>
    <w:qFormat/>
    <w:pPr>
      <w:spacing w:before="200"/>
    </w:pPr>
    <w:rPr>
      <w:sz w:val="24"/>
      <w:szCs w:val="24"/>
    </w:rPr>
  </w:style>
  <w:style w:type="character" w:styleId="749" w:customStyle="1">
    <w:name w:val="Подзаголовок Знак"/>
    <w:basedOn w:val="706"/>
    <w:link w:val="748"/>
    <w:uiPriority w:val="11"/>
    <w:rPr>
      <w:sz w:val="24"/>
      <w:szCs w:val="24"/>
    </w:rPr>
  </w:style>
  <w:style w:type="paragraph" w:styleId="750">
    <w:name w:val="Quote"/>
    <w:basedOn w:val="705"/>
    <w:next w:val="705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05"/>
    <w:next w:val="705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 w:customStyle="1">
    <w:name w:val="Header"/>
    <w:basedOn w:val="705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 w:customStyle="1">
    <w:name w:val="Верхний колонтитул Знак"/>
    <w:basedOn w:val="706"/>
    <w:link w:val="754"/>
    <w:uiPriority w:val="99"/>
  </w:style>
  <w:style w:type="paragraph" w:styleId="756" w:customStyle="1">
    <w:name w:val="Footer"/>
    <w:basedOn w:val="705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 w:customStyle="1">
    <w:name w:val="Нижний колонтитул Знак"/>
    <w:basedOn w:val="706"/>
    <w:link w:val="756"/>
    <w:uiPriority w:val="99"/>
  </w:style>
  <w:style w:type="paragraph" w:styleId="758" w:customStyle="1">
    <w:name w:val="Caption"/>
    <w:basedOn w:val="705"/>
    <w:next w:val="705"/>
    <w:link w:val="75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9" w:customStyle="1">
    <w:name w:val="Название объекта Знак"/>
    <w:basedOn w:val="706"/>
    <w:link w:val="758"/>
    <w:uiPriority w:val="35"/>
    <w:rPr>
      <w:b/>
      <w:bCs/>
      <w:color w:val="4f81bd" w:themeColor="accent1"/>
      <w:sz w:val="18"/>
      <w:szCs w:val="18"/>
    </w:rPr>
  </w:style>
  <w:style w:type="table" w:styleId="760" w:customStyle="1">
    <w:name w:val="Table Grid Light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1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0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0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0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07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07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07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07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07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07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0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07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07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07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0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0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07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07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07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07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07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07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0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0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5">
    <w:name w:val="footnote text"/>
    <w:basedOn w:val="705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basedOn w:val="706"/>
    <w:uiPriority w:val="99"/>
    <w:unhideWhenUsed/>
    <w:rPr>
      <w:vertAlign w:val="superscript"/>
    </w:rPr>
  </w:style>
  <w:style w:type="paragraph" w:styleId="888">
    <w:name w:val="endnote text"/>
    <w:basedOn w:val="705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basedOn w:val="706"/>
    <w:uiPriority w:val="99"/>
    <w:semiHidden/>
    <w:unhideWhenUsed/>
    <w:rPr>
      <w:vertAlign w:val="superscript"/>
    </w:rPr>
  </w:style>
  <w:style w:type="paragraph" w:styleId="891">
    <w:name w:val="toc 1"/>
    <w:basedOn w:val="705"/>
    <w:next w:val="705"/>
    <w:uiPriority w:val="39"/>
    <w:unhideWhenUsed/>
    <w:pPr>
      <w:spacing w:after="57"/>
    </w:pPr>
  </w:style>
  <w:style w:type="paragraph" w:styleId="892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3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4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5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6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7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8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9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05"/>
    <w:next w:val="705"/>
    <w:uiPriority w:val="99"/>
    <w:unhideWhenUsed/>
    <w:pPr>
      <w:spacing w:after="0"/>
    </w:pPr>
  </w:style>
  <w:style w:type="paragraph" w:styleId="902" w:customStyle="1">
    <w:name w:val="ConsPlusTitlePage"/>
    <w:uiPriority w:val="99"/>
    <w:pPr>
      <w:widowControl w:val="off"/>
    </w:pPr>
    <w:rPr>
      <w:rFonts w:ascii="Tahoma" w:hAnsi="Tahoma" w:eastAsia="Times New Roman" w:cs="Tahoma"/>
      <w:sz w:val="20"/>
      <w:szCs w:val="20"/>
    </w:rPr>
  </w:style>
  <w:style w:type="paragraph" w:styleId="903" w:customStyle="1">
    <w:name w:val="ConsPlusNormal"/>
    <w:pPr>
      <w:widowControl w:val="off"/>
    </w:pPr>
    <w:rPr>
      <w:rFonts w:eastAsia="Times New Roman" w:cs="Calibri"/>
      <w:szCs w:val="20"/>
    </w:rPr>
  </w:style>
  <w:style w:type="paragraph" w:styleId="904" w:customStyle="1">
    <w:name w:val="ConsPlusTitle"/>
    <w:uiPriority w:val="99"/>
    <w:pPr>
      <w:widowControl w:val="off"/>
    </w:pPr>
    <w:rPr>
      <w:rFonts w:eastAsia="Times New Roman" w:cs="Calibri"/>
      <w:b/>
      <w:szCs w:val="20"/>
    </w:rPr>
  </w:style>
  <w:style w:type="paragraph" w:styleId="905">
    <w:name w:val="HTML Preformatted"/>
    <w:basedOn w:val="705"/>
    <w:link w:val="906"/>
    <w:uiPriority w:val="99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6" w:customStyle="1">
    <w:name w:val="Стандартный HTML Знак"/>
    <w:basedOn w:val="706"/>
    <w:link w:val="905"/>
    <w:uiPriority w:val="99"/>
    <w:semiHidden/>
    <w:rPr>
      <w:rFonts w:ascii="Courier New" w:hAnsi="Courier New" w:cs="Courier New"/>
      <w:sz w:val="20"/>
      <w:szCs w:val="20"/>
      <w:lang w:eastAsia="ru-RU"/>
    </w:rPr>
  </w:style>
  <w:style w:type="paragraph" w:styleId="907" w:customStyle="1">
    <w:name w:val="formattext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908">
    <w:name w:val="Table Grid"/>
    <w:basedOn w:val="707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9">
    <w:name w:val="Balloon Text"/>
    <w:basedOn w:val="705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706"/>
    <w:link w:val="90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11">
    <w:name w:val="Normal (Web)"/>
    <w:basedOn w:val="7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2">
    <w:name w:val="Hyperlink"/>
    <w:basedOn w:val="706"/>
    <w:uiPriority w:val="99"/>
    <w:unhideWhenUsed/>
    <w:rPr>
      <w:color w:val="0000ff" w:themeColor="hyperlink"/>
      <w:u w:val="single"/>
    </w:rPr>
  </w:style>
  <w:style w:type="paragraph" w:styleId="913" w:customStyle="1">
    <w:name w:val="ConsPlusNonformat"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914">
    <w:name w:val="List Paragraph"/>
    <w:basedOn w:val="705"/>
    <w:uiPriority w:val="99"/>
    <w:qFormat/>
    <w:pPr>
      <w:contextualSpacing/>
      <w:ind w:left="720"/>
    </w:pPr>
  </w:style>
  <w:style w:type="paragraph" w:styleId="915" w:customStyle="1">
    <w:name w:val="Знак"/>
    <w:basedOn w:val="705"/>
    <w:pPr>
      <w:spacing w:after="160" w:line="240" w:lineRule="exact"/>
    </w:pPr>
    <w:rPr>
      <w:rFonts w:ascii="Verdana" w:hAnsi="Verdana" w:eastAsia="Times New Roman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RLAW073&amp;n=458340&amp;dst=10016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2720-79D8-4566-9032-33E8A433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51</cp:revision>
  <dcterms:created xsi:type="dcterms:W3CDTF">2019-07-01T14:34:00Z</dcterms:created>
  <dcterms:modified xsi:type="dcterms:W3CDTF">2026-05-12T07:49:53Z</dcterms:modified>
</cp:coreProperties>
</file>