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1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6236" w:right="0" w:firstLine="0"/>
      </w:pPr>
      <w:r>
        <w:rPr>
          <w:sz w:val="24"/>
          <w:szCs w:val="24"/>
        </w:rPr>
        <w:t xml:space="preserve">от 15 мая 2026 г. № 409-п</w:t>
      </w:r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Малахово)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457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Ермишинский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Надежкинское, деревня Малахово.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495 278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62:01-7.136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457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Малахово)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419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217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86037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860377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8603264" behindDoc="1" locked="0" layoutInCell="1" allowOverlap="1">
              <wp:simplePos x="0" y="0"/>
              <wp:positionH relativeFrom="page">
                <wp:posOffset>3582375</wp:posOffset>
              </wp:positionH>
              <wp:positionV relativeFrom="page">
                <wp:posOffset>90900</wp:posOffset>
              </wp:positionV>
              <wp:extent cx="632120" cy="4380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32119" cy="43801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8603264;o:allowoverlap:true;o:allowincell:true;mso-position-horizontal-relative:page;margin-left:282.08pt;mso-position-horizontal:absolute;mso-position-vertical-relative:page;margin-top:7.16pt;mso-position-vertical:absolute;width:49.77pt;height:34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2026-04-28T09:29:12Z</dcterms:created>
  <dcterms:modified xsi:type="dcterms:W3CDTF">2026-05-19T12:21:09Z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2026-04-27T00:00:00Z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2026-04-28T00:00:00Z</vt:filetime>
  </property>
  <property fmtid="{D5CDD505-2E9C-101B-9397-08002B2CF9AE}" pid="6" name="Producer">
    <vt:lpwstr>4-Heights™ PDF Library 3.4.0.6904 (http://www.pdf-tools.com)</vt:lpwstr>
  </property>
</Properties>
</file>