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22D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 июня 20</w:t>
      </w:r>
      <w:r w:rsidR="009B3A65">
        <w:rPr>
          <w:rFonts w:ascii="Times New Roman" w:hAnsi="Times New Roman"/>
          <w:bCs/>
          <w:sz w:val="28"/>
          <w:szCs w:val="28"/>
        </w:rPr>
        <w:t>26 г. № 175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8E95F45" wp14:editId="7BF8866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B3A65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A3987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A3987" w:rsidRPr="009A3987" w:rsidRDefault="007516C5" w:rsidP="0022080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A398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987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9A3987" w:rsidRPr="009A3987" w:rsidRDefault="007516C5" w:rsidP="0022080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области от 08 октября 2025 г. № 309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987">
              <w:rPr>
                <w:rFonts w:ascii="Times New Roman" w:hAnsi="Times New Roman"/>
                <w:sz w:val="28"/>
                <w:szCs w:val="28"/>
              </w:rPr>
              <w:t>«Об утверждении программы</w:t>
            </w:r>
          </w:p>
          <w:p w:rsidR="009A3987" w:rsidRPr="009A3987" w:rsidRDefault="007516C5" w:rsidP="0022080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приватизации государственного имущества Рязанской области</w:t>
            </w:r>
          </w:p>
          <w:p w:rsidR="009A3987" w:rsidRPr="009A3987" w:rsidRDefault="007516C5" w:rsidP="0022080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3987">
              <w:rPr>
                <w:rFonts w:ascii="Times New Roman" w:hAnsi="Times New Roman"/>
                <w:sz w:val="28"/>
                <w:szCs w:val="28"/>
              </w:rPr>
              <w:t>на 2026-2028 годы»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987">
              <w:rPr>
                <w:rFonts w:ascii="Times New Roman" w:hAnsi="Times New Roman"/>
                <w:sz w:val="28"/>
                <w:szCs w:val="28"/>
              </w:rPr>
              <w:t>(в редакции постановления Правительства</w:t>
            </w:r>
            <w:proofErr w:type="gramEnd"/>
          </w:p>
          <w:p w:rsidR="000D5EED" w:rsidRPr="009A3987" w:rsidRDefault="007516C5" w:rsidP="0022080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398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987">
              <w:rPr>
                <w:rFonts w:ascii="Times New Roman" w:hAnsi="Times New Roman"/>
                <w:sz w:val="28"/>
                <w:szCs w:val="28"/>
              </w:rPr>
              <w:t>от 03.04.2026 № 101)</w:t>
            </w:r>
            <w:proofErr w:type="gramEnd"/>
          </w:p>
        </w:tc>
      </w:tr>
      <w:tr w:rsidR="000D5EED" w:rsidRPr="009A3987" w:rsidTr="002B3460">
        <w:trPr>
          <w:jc w:val="right"/>
        </w:trPr>
        <w:tc>
          <w:tcPr>
            <w:tcW w:w="5000" w:type="pct"/>
          </w:tcPr>
          <w:p w:rsidR="007516C5" w:rsidRPr="009A3987" w:rsidRDefault="007516C5" w:rsidP="0022080C">
            <w:pPr>
              <w:tabs>
                <w:tab w:val="left" w:pos="714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7516C5" w:rsidRPr="009A3987" w:rsidRDefault="007516C5" w:rsidP="0022080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Внести в раздел II «Государственное имущество Рязанской области, приватизация которого планируется в 2026-2028 годах» приложения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br/>
            </w:r>
            <w:r w:rsidRPr="009A398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08 октября 2025 г.</w:t>
            </w:r>
            <w:r w:rsidR="009A3987" w:rsidRPr="009A3987">
              <w:rPr>
                <w:rFonts w:ascii="Times New Roman" w:hAnsi="Times New Roman"/>
                <w:sz w:val="28"/>
                <w:szCs w:val="28"/>
              </w:rPr>
              <w:br/>
            </w:r>
            <w:r w:rsidRPr="009A3987">
              <w:rPr>
                <w:rFonts w:ascii="Times New Roman" w:hAnsi="Times New Roman"/>
                <w:spacing w:val="-6"/>
                <w:sz w:val="28"/>
                <w:szCs w:val="28"/>
              </w:rPr>
              <w:t>№ 309 «Об утверждении программы приватизации государственного имущества</w:t>
            </w:r>
            <w:r w:rsidR="009A3987" w:rsidRPr="009A39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A3987">
              <w:rPr>
                <w:rFonts w:ascii="Times New Roman" w:hAnsi="Times New Roman"/>
                <w:sz w:val="28"/>
                <w:szCs w:val="28"/>
              </w:rPr>
              <w:t>Рязанской области на 2026-2028 годы» следующие изменения:</w:t>
            </w:r>
          </w:p>
          <w:p w:rsidR="00912F0D" w:rsidRPr="009A3987" w:rsidRDefault="009A3987" w:rsidP="0022080C">
            <w:pPr>
              <w:tabs>
                <w:tab w:val="left" w:pos="707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11" w:history="1">
              <w:r w:rsidR="007516C5" w:rsidRPr="009A3987">
                <w:rPr>
                  <w:rFonts w:ascii="Times New Roman" w:hAnsi="Times New Roman"/>
                  <w:sz w:val="28"/>
                  <w:szCs w:val="28"/>
                </w:rPr>
                <w:t>подраздел 2</w:t>
              </w:r>
            </w:hyperlink>
            <w:r w:rsidR="007516C5" w:rsidRPr="009A3987">
              <w:rPr>
                <w:rFonts w:ascii="Times New Roman" w:hAnsi="Times New Roman"/>
                <w:sz w:val="28"/>
                <w:szCs w:val="28"/>
              </w:rPr>
              <w:t xml:space="preserve"> «Помещения» таблицы «Перечень иного имущества, находящегося в государственной собственности Рязанской области, планируемого к приватизации в 2026-2028 годах» дополнить пунктом 8 следующего содержания:</w:t>
            </w:r>
          </w:p>
        </w:tc>
      </w:tr>
    </w:tbl>
    <w:p w:rsidR="007516C5" w:rsidRPr="009A3987" w:rsidRDefault="007516C5" w:rsidP="0022080C">
      <w:pPr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587"/>
        <w:gridCol w:w="2180"/>
        <w:gridCol w:w="2451"/>
        <w:gridCol w:w="1502"/>
      </w:tblGrid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16C5" w:rsidRPr="009A3987" w:rsidTr="00A8168E">
        <w:trPr>
          <w:trHeight w:val="170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pStyle w:val="ac"/>
              <w:tabs>
                <w:tab w:val="left" w:pos="885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«8.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Борецкое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39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Зеркальные Пруды, д 34,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48,9 кв. м,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62:17:0010213:238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нежилое»</w:t>
            </w:r>
          </w:p>
        </w:tc>
      </w:tr>
    </w:tbl>
    <w:p w:rsidR="007516C5" w:rsidRPr="009A3987" w:rsidRDefault="007516C5" w:rsidP="0022080C">
      <w:pPr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516C5" w:rsidRPr="009A3987" w:rsidTr="002B3460">
        <w:trPr>
          <w:jc w:val="right"/>
        </w:trPr>
        <w:tc>
          <w:tcPr>
            <w:tcW w:w="5000" w:type="pct"/>
          </w:tcPr>
          <w:p w:rsidR="007516C5" w:rsidRPr="009A3987" w:rsidRDefault="009A3987" w:rsidP="0022080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7516C5" w:rsidRPr="009A3987">
              <w:rPr>
                <w:rFonts w:ascii="Times New Roman" w:hAnsi="Times New Roman"/>
                <w:spacing w:val="-4"/>
                <w:sz w:val="28"/>
                <w:szCs w:val="28"/>
              </w:rPr>
              <w:t>таблицу «Перечень иного имущества, находящегося  в государственной собственности Рязанской области, подлежащего внесению в качестве вклада в уставный капитал акционерных обществ в 2026-2028 годах»</w:t>
            </w:r>
            <w:r w:rsidR="007516C5" w:rsidRPr="009A3987">
              <w:rPr>
                <w:rFonts w:ascii="Times New Roman" w:hAnsi="Times New Roman"/>
              </w:rPr>
              <w:t xml:space="preserve"> </w:t>
            </w:r>
            <w:r w:rsidR="007516C5" w:rsidRPr="009A3987">
              <w:rPr>
                <w:rFonts w:ascii="Times New Roman" w:hAnsi="Times New Roman"/>
                <w:spacing w:val="-4"/>
                <w:sz w:val="28"/>
                <w:szCs w:val="28"/>
              </w:rPr>
              <w:t>дополнить пунктами 16-22 следующего содержания:</w:t>
            </w:r>
          </w:p>
        </w:tc>
      </w:tr>
    </w:tbl>
    <w:p w:rsidR="007516C5" w:rsidRPr="009A3987" w:rsidRDefault="007516C5" w:rsidP="0022080C">
      <w:pPr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87"/>
        <w:gridCol w:w="2180"/>
        <w:gridCol w:w="2451"/>
        <w:gridCol w:w="1502"/>
      </w:tblGrid>
      <w:tr w:rsidR="007516C5" w:rsidRPr="009A3987" w:rsidTr="009A3987">
        <w:trPr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22080C">
            <w:pPr>
              <w:pStyle w:val="ac"/>
              <w:tabs>
                <w:tab w:val="left" w:pos="885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«16.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от ТП-336 до опоры ВЛ-0,4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в сторону жилых домов по адресу: г. Рязань, 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7-й Аллейный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д. 42, д. 33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987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Рязань, 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7-й Аллейный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д. 42, д. 33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протяженность      620,0 м</w:t>
            </w:r>
          </w:p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22080C">
            <w:pPr>
              <w:autoSpaceDE w:val="0"/>
              <w:snapToGri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г. Ряжск,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ул. М.</w:t>
            </w:r>
            <w:r w:rsidR="00220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987">
              <w:rPr>
                <w:rFonts w:ascii="Times New Roman" w:hAnsi="Times New Roman"/>
                <w:sz w:val="24"/>
                <w:szCs w:val="24"/>
              </w:rPr>
              <w:t>Горького, 115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53,6 кв. м,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62:14:0010103:155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Воздушные линии электропередач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р-н,                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. Чучково,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протяженность      715,0 м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3987">
              <w:rPr>
                <w:rFonts w:ascii="Times New Roman" w:hAnsi="Times New Roman"/>
                <w:sz w:val="24"/>
                <w:szCs w:val="24"/>
              </w:rPr>
              <w:t>Шацкое</w:t>
            </w:r>
            <w:proofErr w:type="spell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9A39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Шацк, </w:t>
            </w:r>
          </w:p>
          <w:p w:rsidR="007516C5" w:rsidRPr="009A3987" w:rsidRDefault="007516C5" w:rsidP="0022080C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A39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A3987">
              <w:rPr>
                <w:rFonts w:ascii="Times New Roman" w:hAnsi="Times New Roman"/>
                <w:sz w:val="24"/>
                <w:szCs w:val="24"/>
              </w:rPr>
              <w:t xml:space="preserve"> Комсомольская, д 38 Б-2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40,5 кв. м,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62:24:0010208:65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обл.,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г. Скопин,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ул. Советская, 79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46,6 кв. м,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62:28:0020316:40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обл.,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г. Скопин,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ул. Советская, 79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65,2 кв. м,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62:28:0020316:41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7516C5" w:rsidRPr="009A3987" w:rsidTr="00A8168E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pStyle w:val="ac"/>
              <w:tabs>
                <w:tab w:val="left" w:pos="885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 22.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Рязанская обл.,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 xml:space="preserve">г. Скопин, 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ул. Советская, 79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площадь 385,9 кв. м,</w:t>
            </w:r>
          </w:p>
          <w:p w:rsidR="007516C5" w:rsidRPr="009A3987" w:rsidRDefault="007516C5" w:rsidP="009A3987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кадастровый номер 62:28:0020316:51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6C5" w:rsidRPr="009A3987" w:rsidRDefault="007516C5" w:rsidP="009A3987">
            <w:pPr>
              <w:autoSpaceDE w:val="0"/>
              <w:snapToGri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87">
              <w:rPr>
                <w:rFonts w:ascii="Times New Roman" w:hAnsi="Times New Roman"/>
                <w:sz w:val="24"/>
                <w:szCs w:val="24"/>
              </w:rPr>
              <w:t>нежилое»</w:t>
            </w:r>
          </w:p>
        </w:tc>
      </w:tr>
    </w:tbl>
    <w:p w:rsidR="007516C5" w:rsidRPr="0022080C" w:rsidRDefault="007516C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9A3987" w:rsidTr="002B3460">
        <w:trPr>
          <w:trHeight w:val="309"/>
        </w:trPr>
        <w:tc>
          <w:tcPr>
            <w:tcW w:w="2796" w:type="pct"/>
          </w:tcPr>
          <w:p w:rsidR="002B3460" w:rsidRPr="009A3987" w:rsidRDefault="002B3460" w:rsidP="002208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rPr>
                <w:rFonts w:ascii="Times New Roman" w:hAnsi="Times New Roman"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A3987" w:rsidRDefault="002B3460" w:rsidP="002208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A3987" w:rsidRDefault="002B3460" w:rsidP="0022080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3987" w:rsidRDefault="002B3460" w:rsidP="0022080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398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9A3987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9A3987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C4" w:rsidRDefault="00847EC4">
      <w:r>
        <w:separator/>
      </w:r>
    </w:p>
  </w:endnote>
  <w:endnote w:type="continuationSeparator" w:id="0">
    <w:p w:rsidR="00847EC4" w:rsidRDefault="0084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C4" w:rsidRDefault="00847EC4">
      <w:r>
        <w:separator/>
      </w:r>
    </w:p>
  </w:footnote>
  <w:footnote w:type="continuationSeparator" w:id="0">
    <w:p w:rsidR="00847EC4" w:rsidRDefault="0084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3A2610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qxMNC5a/DONRF+HEeHv1o45WMk=" w:salt="/RNp9CJmA9UzwAizJwua7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080C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A2610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16C5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47EC4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67A54"/>
    <w:rsid w:val="009977FF"/>
    <w:rsid w:val="009A085B"/>
    <w:rsid w:val="009A3987"/>
    <w:rsid w:val="009B2D2B"/>
    <w:rsid w:val="009B3A6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E3D1F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422D8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51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5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0129&amp;dst=10010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2008-04-23T08:17:00Z</cp:lastPrinted>
  <dcterms:created xsi:type="dcterms:W3CDTF">2026-05-21T12:29:00Z</dcterms:created>
  <dcterms:modified xsi:type="dcterms:W3CDTF">2026-06-01T12:18:00Z</dcterms:modified>
</cp:coreProperties>
</file>