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ADB" w:rsidRDefault="00000579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ADB" w:rsidRDefault="00000579">
      <w:pPr>
        <w:pStyle w:val="aa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F94ADB" w:rsidRDefault="00000579">
      <w:pPr>
        <w:pStyle w:val="aa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F94ADB" w:rsidRDefault="00F94ADB">
      <w:pPr>
        <w:pStyle w:val="aa"/>
        <w:jc w:val="center"/>
        <w:rPr>
          <w:rFonts w:ascii="Times New Roman" w:hAnsi="Times New Roman"/>
          <w:spacing w:val="-20"/>
          <w:sz w:val="31"/>
        </w:rPr>
      </w:pPr>
    </w:p>
    <w:p w:rsidR="00F94ADB" w:rsidRDefault="00F94ADB">
      <w:pPr>
        <w:pStyle w:val="aa"/>
        <w:jc w:val="center"/>
        <w:rPr>
          <w:rFonts w:ascii="Times New Roman" w:hAnsi="Times New Roman"/>
          <w:spacing w:val="-20"/>
          <w:sz w:val="31"/>
        </w:rPr>
      </w:pPr>
    </w:p>
    <w:p w:rsidR="00F94ADB" w:rsidRDefault="00000579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F94ADB" w:rsidRDefault="00F94ADB">
      <w:pPr>
        <w:tabs>
          <w:tab w:val="left" w:pos="709"/>
        </w:tabs>
        <w:jc w:val="center"/>
        <w:rPr>
          <w:sz w:val="28"/>
        </w:rPr>
      </w:pPr>
    </w:p>
    <w:p w:rsidR="00F94ADB" w:rsidRDefault="00F94ADB">
      <w:pPr>
        <w:tabs>
          <w:tab w:val="left" w:pos="709"/>
        </w:tabs>
        <w:jc w:val="center"/>
        <w:rPr>
          <w:sz w:val="28"/>
        </w:rPr>
      </w:pPr>
    </w:p>
    <w:p w:rsidR="00F94ADB" w:rsidRDefault="0014485F">
      <w:pPr>
        <w:tabs>
          <w:tab w:val="left" w:pos="709"/>
        </w:tabs>
        <w:rPr>
          <w:sz w:val="28"/>
        </w:rPr>
      </w:pPr>
      <w:r>
        <w:rPr>
          <w:sz w:val="28"/>
        </w:rPr>
        <w:t>«29</w:t>
      </w:r>
      <w:r w:rsidR="00000579">
        <w:rPr>
          <w:sz w:val="28"/>
        </w:rPr>
        <w:t>»</w:t>
      </w:r>
      <w:r>
        <w:rPr>
          <w:sz w:val="28"/>
        </w:rPr>
        <w:t xml:space="preserve"> мая </w:t>
      </w:r>
      <w:r w:rsidR="00000579">
        <w:rPr>
          <w:sz w:val="28"/>
        </w:rPr>
        <w:t>202</w:t>
      </w:r>
      <w:r w:rsidR="007E53F2">
        <w:rPr>
          <w:sz w:val="28"/>
        </w:rPr>
        <w:t>6</w:t>
      </w:r>
      <w:r w:rsidR="00000579">
        <w:rPr>
          <w:sz w:val="28"/>
        </w:rPr>
        <w:t xml:space="preserve"> г.                                                                        </w:t>
      </w:r>
      <w:r>
        <w:rPr>
          <w:sz w:val="28"/>
        </w:rPr>
        <w:t xml:space="preserve">                           </w:t>
      </w:r>
      <w:r w:rsidR="00000579">
        <w:rPr>
          <w:sz w:val="28"/>
        </w:rPr>
        <w:t xml:space="preserve">№ </w:t>
      </w:r>
      <w:r>
        <w:rPr>
          <w:sz w:val="28"/>
        </w:rPr>
        <w:t>453-п</w:t>
      </w:r>
    </w:p>
    <w:p w:rsidR="00F94ADB" w:rsidRDefault="00F94ADB">
      <w:pPr>
        <w:tabs>
          <w:tab w:val="left" w:pos="709"/>
        </w:tabs>
        <w:jc w:val="both"/>
        <w:rPr>
          <w:sz w:val="28"/>
        </w:rPr>
      </w:pPr>
    </w:p>
    <w:tbl>
      <w:tblPr>
        <w:tblW w:w="9923" w:type="dxa"/>
        <w:tblInd w:w="-4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F94ADB">
        <w:trPr>
          <w:trHeight w:val="1515"/>
        </w:trPr>
        <w:tc>
          <w:tcPr>
            <w:tcW w:w="9923" w:type="dxa"/>
          </w:tcPr>
          <w:p w:rsidR="00F94ADB" w:rsidRPr="007E53F2" w:rsidRDefault="00F94ADB">
            <w:pPr>
              <w:widowControl w:val="0"/>
              <w:tabs>
                <w:tab w:val="left" w:pos="709"/>
              </w:tabs>
              <w:jc w:val="center"/>
              <w:rPr>
                <w:rFonts w:cs="Times New Roman"/>
                <w:sz w:val="28"/>
                <w:szCs w:val="28"/>
              </w:rPr>
            </w:pPr>
          </w:p>
          <w:p w:rsidR="00F94ADB" w:rsidRPr="007E53F2" w:rsidRDefault="00000579">
            <w:pPr>
              <w:pStyle w:val="ConsPlusNormal1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3F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7E53F2" w:rsidRPr="007E53F2">
              <w:rPr>
                <w:rFonts w:ascii="Times New Roman" w:hAnsi="Times New Roman" w:cs="Times New Roman"/>
                <w:sz w:val="28"/>
                <w:szCs w:val="28"/>
              </w:rPr>
              <w:t xml:space="preserve"> внесении изменения</w:t>
            </w:r>
            <w:r w:rsidRPr="007E53F2">
              <w:rPr>
                <w:rFonts w:ascii="Times New Roman" w:hAnsi="Times New Roman" w:cs="Times New Roman"/>
                <w:sz w:val="28"/>
                <w:szCs w:val="28"/>
              </w:rPr>
              <w:t xml:space="preserve"> в генеральный план муниципального образования –</w:t>
            </w:r>
          </w:p>
          <w:p w:rsidR="00F94ADB" w:rsidRPr="007E53F2" w:rsidRDefault="007E53F2">
            <w:pPr>
              <w:pStyle w:val="ConsPlusNormal1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3F2">
              <w:rPr>
                <w:rFonts w:ascii="Times New Roman" w:hAnsi="Times New Roman" w:cs="Times New Roman"/>
                <w:sz w:val="28"/>
                <w:szCs w:val="28"/>
              </w:rPr>
              <w:t>Сапожковское городское</w:t>
            </w:r>
            <w:r w:rsidR="00000579" w:rsidRPr="007E53F2">
              <w:rPr>
                <w:rFonts w:ascii="Times New Roman" w:hAnsi="Times New Roman" w:cs="Times New Roman"/>
                <w:sz w:val="28"/>
                <w:szCs w:val="28"/>
              </w:rPr>
              <w:t xml:space="preserve"> поселение </w:t>
            </w:r>
            <w:r w:rsidRPr="007E53F2">
              <w:rPr>
                <w:rFonts w:ascii="Times New Roman" w:hAnsi="Times New Roman" w:cs="Times New Roman"/>
                <w:sz w:val="28"/>
                <w:szCs w:val="28"/>
              </w:rPr>
              <w:t>Сапожковского</w:t>
            </w:r>
            <w:r w:rsidR="00000579" w:rsidRPr="007E53F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</w:t>
            </w:r>
          </w:p>
          <w:p w:rsidR="00F94ADB" w:rsidRPr="007E53F2" w:rsidRDefault="00000579">
            <w:pPr>
              <w:pStyle w:val="ConsPlusNormal1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3F2">
              <w:rPr>
                <w:rFonts w:ascii="Times New Roman" w:hAnsi="Times New Roman" w:cs="Times New Roman"/>
                <w:sz w:val="28"/>
                <w:szCs w:val="28"/>
              </w:rPr>
              <w:t>Рязанской области</w:t>
            </w:r>
          </w:p>
        </w:tc>
      </w:tr>
      <w:tr w:rsidR="00F94ADB">
        <w:tc>
          <w:tcPr>
            <w:tcW w:w="9923" w:type="dxa"/>
          </w:tcPr>
          <w:p w:rsidR="00F94ADB" w:rsidRPr="007E53F2" w:rsidRDefault="00000579" w:rsidP="007E53F2">
            <w:pPr>
              <w:widowControl w:val="0"/>
              <w:tabs>
                <w:tab w:val="left" w:pos="709"/>
              </w:tabs>
              <w:ind w:firstLine="743"/>
              <w:jc w:val="both"/>
              <w:rPr>
                <w:rFonts w:cs="Times New Roman"/>
                <w:sz w:val="28"/>
                <w:szCs w:val="28"/>
              </w:rPr>
            </w:pPr>
            <w:r w:rsidRPr="007E53F2">
              <w:rPr>
                <w:rFonts w:cs="Times New Roman"/>
                <w:sz w:val="28"/>
                <w:szCs w:val="28"/>
              </w:rPr>
              <w:t xml:space="preserve">На основании статей 23-25 Градостроительного кодекса Российской Федерации, статьи 2 Закона Рязанской области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области, </w:t>
            </w:r>
            <w:r w:rsidR="007E53F2" w:rsidRPr="007E53F2">
              <w:rPr>
                <w:rFonts w:cs="Times New Roman"/>
                <w:color w:val="auto"/>
                <w:sz w:val="28"/>
                <w:szCs w:val="28"/>
              </w:rPr>
              <w:t xml:space="preserve">руководствуясь постановлениями Правительства Рязанской области </w:t>
            </w:r>
            <w:r w:rsidR="007E53F2" w:rsidRPr="007E53F2">
              <w:rPr>
                <w:rFonts w:cs="Times New Roman"/>
                <w:color w:val="auto"/>
                <w:sz w:val="28"/>
                <w:szCs w:val="28"/>
              </w:rPr>
              <w:br/>
              <w:t xml:space="preserve">от 29.12.2025 № 421 «Об установлении случаев подготовки проектов генеральных планов, правил землепользования и застройки, утверждения проектов планировки и межевания территории без проведения общественных обсуждений или публичных слушаний», от </w:t>
            </w:r>
            <w:r w:rsidRPr="007E53F2">
              <w:rPr>
                <w:rFonts w:cs="Times New Roman"/>
                <w:sz w:val="28"/>
                <w:szCs w:val="28"/>
              </w:rPr>
              <w:t>06.08.2008 № 153 «Об утверждении положения о главном управлении архитектуры</w:t>
            </w:r>
            <w:r w:rsidR="007E53F2" w:rsidRPr="007E53F2">
              <w:rPr>
                <w:rFonts w:cs="Times New Roman"/>
                <w:sz w:val="28"/>
                <w:szCs w:val="28"/>
              </w:rPr>
              <w:t xml:space="preserve"> </w:t>
            </w:r>
            <w:r w:rsidRPr="007E53F2">
              <w:rPr>
                <w:rFonts w:cs="Times New Roman"/>
                <w:sz w:val="28"/>
                <w:szCs w:val="28"/>
              </w:rPr>
              <w:t>и градостроительства Рязанской области», главное управление архитектуры и градостроительства Рязанской области ПОСТАНОВЛЯЕТ:</w:t>
            </w:r>
          </w:p>
          <w:p w:rsidR="00F94ADB" w:rsidRPr="007E53F2" w:rsidRDefault="00000579" w:rsidP="007E53F2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53F2">
              <w:rPr>
                <w:rFonts w:ascii="Times New Roman" w:hAnsi="Times New Roman" w:cs="Times New Roman"/>
                <w:sz w:val="28"/>
                <w:szCs w:val="28"/>
              </w:rPr>
              <w:t xml:space="preserve">Внести в генеральный план муниципального образования – </w:t>
            </w:r>
            <w:r w:rsidR="007E53F2" w:rsidRPr="007E53F2">
              <w:rPr>
                <w:rFonts w:ascii="Times New Roman" w:hAnsi="Times New Roman" w:cs="Times New Roman"/>
                <w:sz w:val="28"/>
                <w:szCs w:val="28"/>
              </w:rPr>
              <w:t>Сапожковское городское</w:t>
            </w:r>
            <w:r w:rsidRPr="007E53F2">
              <w:rPr>
                <w:rFonts w:ascii="Times New Roman" w:hAnsi="Times New Roman" w:cs="Times New Roman"/>
                <w:sz w:val="28"/>
                <w:szCs w:val="28"/>
              </w:rPr>
              <w:t xml:space="preserve"> поселение </w:t>
            </w:r>
            <w:r w:rsidR="007E53F2" w:rsidRPr="007E53F2">
              <w:rPr>
                <w:rFonts w:ascii="Times New Roman" w:hAnsi="Times New Roman" w:cs="Times New Roman"/>
                <w:sz w:val="28"/>
                <w:szCs w:val="28"/>
              </w:rPr>
              <w:t>Сапожковского</w:t>
            </w:r>
            <w:r w:rsidRPr="007E53F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Рязанской области, утвержденный постановлением главного управления архитектуры и градостроительства Рязанской области от </w:t>
            </w:r>
            <w:r w:rsidR="007E53F2" w:rsidRPr="007E53F2">
              <w:rPr>
                <w:rFonts w:ascii="Times New Roman" w:hAnsi="Times New Roman" w:cs="Times New Roman"/>
                <w:sz w:val="28"/>
                <w:szCs w:val="28"/>
              </w:rPr>
              <w:t>17.07.2023 № 312</w:t>
            </w:r>
            <w:r w:rsidRPr="007E53F2">
              <w:rPr>
                <w:rFonts w:ascii="Times New Roman" w:hAnsi="Times New Roman" w:cs="Times New Roman"/>
                <w:sz w:val="28"/>
                <w:szCs w:val="28"/>
              </w:rPr>
              <w:t>-п «Об</w:t>
            </w:r>
            <w:r w:rsidR="007E53F2" w:rsidRPr="007E53F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E53F2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утверждении </w:t>
            </w:r>
            <w:r w:rsidR="007E53F2" w:rsidRPr="007E53F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7E53F2">
              <w:rPr>
                <w:rFonts w:ascii="Times New Roman" w:hAnsi="Times New Roman" w:cs="Times New Roman"/>
                <w:sz w:val="28"/>
                <w:szCs w:val="28"/>
              </w:rPr>
              <w:t xml:space="preserve">енерального плана муниципального образования – </w:t>
            </w:r>
            <w:r w:rsidR="007E53F2" w:rsidRPr="007E53F2">
              <w:rPr>
                <w:rFonts w:ascii="Times New Roman" w:hAnsi="Times New Roman" w:cs="Times New Roman"/>
                <w:sz w:val="28"/>
                <w:szCs w:val="28"/>
              </w:rPr>
              <w:t>Сапожковское городское поселение Сапожковского</w:t>
            </w:r>
            <w:r w:rsidRPr="007E53F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Рязанской области» </w:t>
            </w:r>
            <w:r w:rsidR="007E53F2" w:rsidRPr="007E53F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7E53F2" w:rsidRPr="007E53F2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в редакции постановлений Главархитектуры Рязанской области</w:t>
            </w:r>
            <w:r w:rsidR="007E53F2" w:rsidRPr="007E53F2">
              <w:rPr>
                <w:rFonts w:ascii="Times New Roman" w:hAnsi="Times New Roman" w:cs="Times New Roman"/>
                <w:sz w:val="28"/>
                <w:szCs w:val="28"/>
              </w:rPr>
              <w:t xml:space="preserve"> от 27.06.2024 № 314-п, от 06.08.2025 № 620-п, от 22.09.2025 № 812-п, от 15.12.2025 № 1117-п, от 15.04.2026 № 295-п) следующее изменение:</w:t>
            </w:r>
          </w:p>
          <w:p w:rsidR="007E53F2" w:rsidRPr="007E53F2" w:rsidRDefault="007E53F2" w:rsidP="007E53F2">
            <w:pPr>
              <w:pStyle w:val="ConsPlusNormal1"/>
              <w:widowControl w:val="0"/>
              <w:tabs>
                <w:tab w:val="left" w:pos="1418"/>
              </w:tabs>
              <w:ind w:left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53F2">
              <w:rPr>
                <w:rFonts w:ascii="Times New Roman" w:hAnsi="Times New Roman" w:cs="Times New Roman"/>
                <w:sz w:val="28"/>
                <w:szCs w:val="28"/>
              </w:rPr>
              <w:t>в приложении № 3 согласно приложению к настоящему постановлению.</w:t>
            </w:r>
          </w:p>
          <w:p w:rsidR="00F94ADB" w:rsidRPr="007E53F2" w:rsidRDefault="00000579" w:rsidP="007E53F2">
            <w:pPr>
              <w:pStyle w:val="ConsPlusNormal1"/>
              <w:widowControl w:val="0"/>
              <w:numPr>
                <w:ilvl w:val="0"/>
                <w:numId w:val="1"/>
              </w:numPr>
              <w:ind w:left="0"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53F2">
              <w:rPr>
                <w:rFonts w:ascii="Times New Roman" w:hAnsi="Times New Roman" w:cs="Times New Roman"/>
                <w:sz w:val="28"/>
                <w:szCs w:val="28"/>
              </w:rPr>
              <w:t>Настоящее постановление вступает в силу со дня его официального опубликования.</w:t>
            </w:r>
          </w:p>
          <w:p w:rsidR="007E53F2" w:rsidRPr="007E53F2" w:rsidRDefault="00000579" w:rsidP="007E53F2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53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Государственному казенному учреждению Рязанской области </w:t>
            </w:r>
            <w:r w:rsidRPr="007E53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«Центр градостроительного развития Рязанской области» обеспечить доступ                           к изменениям в г</w:t>
            </w:r>
            <w:r w:rsidRPr="007E53F2">
              <w:rPr>
                <w:rFonts w:ascii="Times New Roman" w:hAnsi="Times New Roman" w:cs="Times New Roman"/>
                <w:sz w:val="28"/>
                <w:szCs w:val="28"/>
              </w:rPr>
              <w:t xml:space="preserve">енеральный план муниципального образования – </w:t>
            </w:r>
            <w:r w:rsidR="007E53F2" w:rsidRPr="007E53F2">
              <w:rPr>
                <w:rFonts w:ascii="Times New Roman" w:hAnsi="Times New Roman" w:cs="Times New Roman"/>
                <w:sz w:val="28"/>
                <w:szCs w:val="28"/>
              </w:rPr>
              <w:t xml:space="preserve">Сапожковское городское поселение Сапожковского </w:t>
            </w:r>
            <w:r w:rsidRPr="007E53F2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 Рязанской области</w:t>
            </w:r>
            <w:r w:rsidRPr="007E53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в соответствии с требованиями Градостроительного </w:t>
            </w:r>
            <w:hyperlink r:id="rId8">
              <w:r w:rsidRPr="007E53F2">
                <w:rPr>
                  <w:rFonts w:ascii="Times New Roman" w:hAnsi="Times New Roman" w:cs="Times New Roman"/>
                  <w:color w:val="auto"/>
                  <w:sz w:val="28"/>
                  <w:szCs w:val="28"/>
                </w:rPr>
                <w:t>кодекса</w:t>
              </w:r>
            </w:hyperlink>
            <w:r w:rsidRPr="007E53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Российской Федерации.</w:t>
            </w:r>
          </w:p>
          <w:p w:rsidR="007E53F2" w:rsidRPr="007E53F2" w:rsidRDefault="00000579" w:rsidP="007E53F2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53F2">
              <w:rPr>
                <w:rFonts w:ascii="Times New Roman" w:hAnsi="Times New Roman" w:cs="Times New Roman"/>
                <w:sz w:val="28"/>
                <w:szCs w:val="28"/>
              </w:rPr>
              <w:t>Отделу кадровой работы и делопроизводства обеспечить</w:t>
            </w:r>
            <w:r w:rsidR="007E53F2" w:rsidRPr="007E53F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7E53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E53F2" w:rsidRDefault="007E53F2" w:rsidP="007E53F2">
            <w:pPr>
              <w:pStyle w:val="ConsPlusNormal1"/>
              <w:widowControl w:val="0"/>
              <w:tabs>
                <w:tab w:val="left" w:pos="708"/>
                <w:tab w:val="left" w:pos="1276"/>
              </w:tabs>
              <w:ind w:firstLine="743"/>
              <w:jc w:val="both"/>
              <w:rPr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1) государственную регистрацию настоящего постановления в правовом департаменте аппарата Губернатора и Правительства Рязанской области;</w:t>
            </w:r>
          </w:p>
          <w:p w:rsidR="007E53F2" w:rsidRDefault="007E53F2" w:rsidP="007E53F2">
            <w:pPr>
              <w:pStyle w:val="ConsPlusNormal1"/>
              <w:widowControl w:val="0"/>
              <w:tabs>
                <w:tab w:val="left" w:pos="708"/>
                <w:tab w:val="left" w:pos="1276"/>
              </w:tabs>
              <w:ind w:firstLine="743"/>
              <w:jc w:val="both"/>
              <w:rPr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2) опубликование настоящего постановления в сетевом издании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>«Рязанские ведомости» (www.rv-ryazan.ru) и на официальном интернет-портале правовой информации (www.pravo.gov.ru).</w:t>
            </w:r>
          </w:p>
          <w:p w:rsidR="00F94ADB" w:rsidRPr="007E53F2" w:rsidRDefault="00000579" w:rsidP="007E53F2">
            <w:pPr>
              <w:pStyle w:val="ConsPlusNormal1"/>
              <w:widowControl w:val="0"/>
              <w:tabs>
                <w:tab w:val="left" w:pos="1418"/>
              </w:tabs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53F2">
              <w:rPr>
                <w:rFonts w:ascii="Times New Roman" w:hAnsi="Times New Roman" w:cs="Times New Roman"/>
                <w:sz w:val="28"/>
                <w:szCs w:val="28"/>
              </w:rPr>
              <w:t>5. 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</w:t>
            </w:r>
            <w:r w:rsidR="007E53F2">
              <w:rPr>
                <w:rFonts w:ascii="Times New Roman" w:hAnsi="Times New Roman" w:cs="Times New Roman"/>
                <w:sz w:val="28"/>
                <w:szCs w:val="28"/>
              </w:rPr>
              <w:t xml:space="preserve">роительства Рязанской области </w:t>
            </w:r>
            <w:r w:rsidRPr="007E53F2">
              <w:rPr>
                <w:rFonts w:ascii="Times New Roman" w:hAnsi="Times New Roman" w:cs="Times New Roman"/>
                <w:sz w:val="28"/>
                <w:szCs w:val="28"/>
              </w:rPr>
              <w:t>в сети «Интернет».</w:t>
            </w:r>
          </w:p>
          <w:p w:rsidR="007E53F2" w:rsidRDefault="00000579" w:rsidP="007E53F2">
            <w:pPr>
              <w:pStyle w:val="ConsPlusNormal1"/>
              <w:widowControl w:val="0"/>
              <w:tabs>
                <w:tab w:val="left" w:pos="1418"/>
              </w:tabs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53F2">
              <w:rPr>
                <w:rFonts w:ascii="Times New Roman" w:hAnsi="Times New Roman" w:cs="Times New Roman"/>
                <w:sz w:val="28"/>
                <w:szCs w:val="28"/>
              </w:rPr>
              <w:t xml:space="preserve">6. Предложить главе </w:t>
            </w:r>
            <w:r w:rsidR="007E53F2" w:rsidRPr="007E53F2">
              <w:rPr>
                <w:rFonts w:ascii="Times New Roman" w:hAnsi="Times New Roman" w:cs="Times New Roman"/>
                <w:sz w:val="28"/>
                <w:szCs w:val="28"/>
              </w:rPr>
              <w:t>Сапожковского муниципального</w:t>
            </w:r>
            <w:r w:rsidRPr="007E53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E53F2" w:rsidRPr="007E53F2">
              <w:rPr>
                <w:rFonts w:ascii="Times New Roman" w:hAnsi="Times New Roman" w:cs="Times New Roman"/>
                <w:sz w:val="28"/>
                <w:szCs w:val="28"/>
              </w:rPr>
              <w:t xml:space="preserve">округа Рязанской области </w:t>
            </w:r>
            <w:r w:rsidRPr="007E53F2">
              <w:rPr>
                <w:rFonts w:ascii="Times New Roman" w:hAnsi="Times New Roman" w:cs="Times New Roman"/>
                <w:sz w:val="28"/>
                <w:szCs w:val="28"/>
              </w:rPr>
              <w:t>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      </w:r>
          </w:p>
          <w:p w:rsidR="007E53F2" w:rsidRPr="007E53F2" w:rsidRDefault="00000579" w:rsidP="007E53F2">
            <w:pPr>
              <w:pStyle w:val="ConsPlusNormal1"/>
              <w:widowControl w:val="0"/>
              <w:tabs>
                <w:tab w:val="left" w:pos="1418"/>
              </w:tabs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  <w:lang w:bidi="ar-SA"/>
              </w:rPr>
            </w:pPr>
            <w:r w:rsidRPr="007E53F2">
              <w:rPr>
                <w:rFonts w:ascii="Times New Roman" w:hAnsi="Times New Roman" w:cs="Times New Roman"/>
                <w:sz w:val="28"/>
                <w:szCs w:val="28"/>
              </w:rPr>
              <w:t>7. Контроль за исполнением настоящего постановления</w:t>
            </w:r>
            <w:r w:rsidR="007E53F2" w:rsidRPr="007E53F2">
              <w:rPr>
                <w:rFonts w:ascii="Times New Roman" w:hAnsi="Times New Roman" w:cs="Times New Roman"/>
                <w:sz w:val="28"/>
                <w:szCs w:val="28"/>
              </w:rPr>
              <w:t xml:space="preserve"> возложить на </w:t>
            </w:r>
            <w:r w:rsidR="007E53F2" w:rsidRPr="007E53F2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 xml:space="preserve">заместителя начальника главного управления архитектуры и градостроительства Рязанской области Н.А. </w:t>
            </w:r>
            <w:proofErr w:type="spellStart"/>
            <w:r w:rsidR="007E53F2" w:rsidRPr="007E53F2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Дыкину</w:t>
            </w:r>
            <w:proofErr w:type="spellEnd"/>
            <w:r w:rsidR="007E53F2" w:rsidRPr="007E53F2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.</w:t>
            </w:r>
          </w:p>
          <w:p w:rsidR="00F94ADB" w:rsidRPr="007E53F2" w:rsidRDefault="00F94ADB" w:rsidP="007E53F2">
            <w:pPr>
              <w:pStyle w:val="ConsPlusNormal1"/>
              <w:widowControl w:val="0"/>
              <w:tabs>
                <w:tab w:val="left" w:pos="1418"/>
              </w:tabs>
              <w:ind w:left="1879"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4ADB" w:rsidRPr="007E53F2" w:rsidRDefault="00F94ADB" w:rsidP="007E53F2">
            <w:pPr>
              <w:pStyle w:val="ConsPlusNormal1"/>
              <w:widowControl w:val="0"/>
              <w:tabs>
                <w:tab w:val="left" w:pos="1418"/>
              </w:tabs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ADB">
        <w:tc>
          <w:tcPr>
            <w:tcW w:w="9923" w:type="dxa"/>
          </w:tcPr>
          <w:p w:rsidR="00F94ADB" w:rsidRPr="007E53F2" w:rsidRDefault="00000579">
            <w:pPr>
              <w:widowControl w:val="0"/>
              <w:tabs>
                <w:tab w:val="left" w:pos="709"/>
              </w:tabs>
              <w:rPr>
                <w:rFonts w:cs="Times New Roman"/>
                <w:sz w:val="28"/>
                <w:szCs w:val="28"/>
              </w:rPr>
            </w:pPr>
            <w:r w:rsidRPr="007E53F2">
              <w:rPr>
                <w:rFonts w:cs="Times New Roman"/>
                <w:sz w:val="28"/>
                <w:szCs w:val="28"/>
              </w:rPr>
              <w:lastRenderedPageBreak/>
              <w:t>Начальник                                                                                                 Р.В. Шашкин</w:t>
            </w:r>
          </w:p>
          <w:p w:rsidR="00F94ADB" w:rsidRPr="007E53F2" w:rsidRDefault="00F94ADB">
            <w:pPr>
              <w:pStyle w:val="26"/>
              <w:widowControl w:val="0"/>
              <w:tabs>
                <w:tab w:val="left" w:pos="709"/>
              </w:tabs>
              <w:jc w:val="left"/>
              <w:rPr>
                <w:rFonts w:cs="Times New Roman"/>
                <w:szCs w:val="28"/>
              </w:rPr>
            </w:pPr>
          </w:p>
          <w:p w:rsidR="00F94ADB" w:rsidRPr="007E53F2" w:rsidRDefault="00F94ADB">
            <w:pPr>
              <w:widowControl w:val="0"/>
              <w:tabs>
                <w:tab w:val="left" w:pos="709"/>
              </w:tabs>
              <w:rPr>
                <w:rFonts w:cs="Times New Roman"/>
                <w:sz w:val="28"/>
                <w:szCs w:val="28"/>
              </w:rPr>
            </w:pPr>
          </w:p>
          <w:p w:rsidR="00F94ADB" w:rsidRPr="007E53F2" w:rsidRDefault="00F94ADB">
            <w:pPr>
              <w:widowControl w:val="0"/>
              <w:tabs>
                <w:tab w:val="left" w:pos="709"/>
              </w:tabs>
              <w:rPr>
                <w:rFonts w:cs="Times New Roman"/>
                <w:sz w:val="28"/>
                <w:szCs w:val="28"/>
              </w:rPr>
            </w:pPr>
          </w:p>
          <w:p w:rsidR="00F94ADB" w:rsidRPr="007E53F2" w:rsidRDefault="00F94ADB">
            <w:pPr>
              <w:widowControl w:val="0"/>
              <w:tabs>
                <w:tab w:val="left" w:pos="709"/>
              </w:tabs>
              <w:rPr>
                <w:rFonts w:cs="Times New Roman"/>
                <w:sz w:val="28"/>
                <w:szCs w:val="28"/>
              </w:rPr>
            </w:pPr>
          </w:p>
        </w:tc>
      </w:tr>
    </w:tbl>
    <w:p w:rsidR="00F94ADB" w:rsidRPr="007E53F2" w:rsidRDefault="00F94ADB" w:rsidP="00D65E93">
      <w:pPr>
        <w:tabs>
          <w:tab w:val="left" w:pos="709"/>
        </w:tabs>
        <w:jc w:val="both"/>
        <w:rPr>
          <w:rFonts w:cs="Times New Roman"/>
          <w:sz w:val="28"/>
          <w:szCs w:val="28"/>
        </w:rPr>
      </w:pPr>
      <w:bookmarkStart w:id="0" w:name="_GoBack"/>
      <w:bookmarkEnd w:id="0"/>
    </w:p>
    <w:sectPr w:rsidR="00F94ADB" w:rsidRPr="007E53F2">
      <w:headerReference w:type="default" r:id="rId9"/>
      <w:footerReference w:type="default" r:id="rId10"/>
      <w:pgSz w:w="11906" w:h="16838"/>
      <w:pgMar w:top="992" w:right="567" w:bottom="1134" w:left="1418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72D5" w:rsidRDefault="00FA72D5">
      <w:r>
        <w:separator/>
      </w:r>
    </w:p>
  </w:endnote>
  <w:endnote w:type="continuationSeparator" w:id="0">
    <w:p w:rsidR="00FA72D5" w:rsidRDefault="00FA7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ADB" w:rsidRDefault="00F94ADB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72D5" w:rsidRDefault="00FA72D5">
      <w:r>
        <w:separator/>
      </w:r>
    </w:p>
  </w:footnote>
  <w:footnote w:type="continuationSeparator" w:id="0">
    <w:p w:rsidR="00FA72D5" w:rsidRDefault="00FA72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ADB" w:rsidRDefault="00000579">
    <w:pPr>
      <w:pStyle w:val="af4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F94ADB" w:rsidRDefault="00F94ADB">
    <w:pPr>
      <w:pStyle w:val="af4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552E5"/>
    <w:multiLevelType w:val="multilevel"/>
    <w:tmpl w:val="A9CC7ED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21E62088"/>
    <w:multiLevelType w:val="multilevel"/>
    <w:tmpl w:val="52DAFB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ADB"/>
    <w:rsid w:val="00000579"/>
    <w:rsid w:val="0014485F"/>
    <w:rsid w:val="007E53F2"/>
    <w:rsid w:val="00D65E93"/>
    <w:rsid w:val="00F31963"/>
    <w:rsid w:val="00F94ADB"/>
    <w:rsid w:val="00FA7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18900"/>
  <w15:docId w15:val="{3E10FAC6-07C1-4391-89E2-2E728CC05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6">
    <w:name w:val="Символ нумерации"/>
    <w:qFormat/>
    <w:rPr>
      <w:rFonts w:ascii="Times New Roman" w:hAnsi="Times New Roman"/>
    </w:rPr>
  </w:style>
  <w:style w:type="paragraph" w:styleId="a7">
    <w:name w:val="Title"/>
    <w:next w:val="a8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Textbody0"/>
  </w:style>
  <w:style w:type="paragraph" w:styleId="aa">
    <w:name w:val="caption"/>
    <w:qFormat/>
    <w:rPr>
      <w:b/>
      <w:sz w:val="36"/>
    </w:rPr>
  </w:style>
  <w:style w:type="paragraph" w:styleId="ab">
    <w:name w:val="index heading"/>
    <w:qFormat/>
    <w:rPr>
      <w:sz w:val="26"/>
    </w:rPr>
  </w:style>
  <w:style w:type="paragraph" w:styleId="ac">
    <w:name w:val="No Spacing"/>
    <w:uiPriority w:val="1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d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e">
    <w:name w:val="footnote text"/>
    <w:basedOn w:val="a"/>
    <w:pPr>
      <w:spacing w:after="40"/>
    </w:pPr>
    <w:rPr>
      <w:sz w:val="18"/>
    </w:rPr>
  </w:style>
  <w:style w:type="paragraph" w:styleId="af">
    <w:name w:val="endnote text"/>
    <w:basedOn w:val="a"/>
    <w:rPr>
      <w:sz w:val="20"/>
    </w:rPr>
  </w:style>
  <w:style w:type="paragraph" w:styleId="af0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1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2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3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4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5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6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customStyle="1" w:styleId="af7">
    <w:name w:val="Содержимое таблицы"/>
    <w:basedOn w:val="a"/>
    <w:qFormat/>
    <w:pPr>
      <w:widowControl w:val="0"/>
      <w:suppressLineNumbers/>
    </w:pPr>
  </w:style>
  <w:style w:type="paragraph" w:customStyle="1" w:styleId="af8">
    <w:name w:val="Заголовок таблицы"/>
    <w:basedOn w:val="af7"/>
    <w:qFormat/>
    <w:pPr>
      <w:jc w:val="center"/>
    </w:pPr>
    <w:rPr>
      <w:b/>
      <w:bCs/>
    </w:rPr>
  </w:style>
  <w:style w:type="table" w:styleId="af9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f0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62631291156407778D3E89ED8E99D2640B4EEE283B4EFA07E0B4074BD6ED652EE19575B84E0816D433B049F23EEa5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User214</dc:creator>
  <dc:description/>
  <cp:lastModifiedBy>User214</cp:lastModifiedBy>
  <cp:revision>3</cp:revision>
  <cp:lastPrinted>2022-03-18T10:19:00Z</cp:lastPrinted>
  <dcterms:created xsi:type="dcterms:W3CDTF">2026-05-29T13:33:00Z</dcterms:created>
  <dcterms:modified xsi:type="dcterms:W3CDTF">2026-05-29T13:34:00Z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