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32" w:rsidRDefault="0081379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E01232" w:rsidRDefault="0081379D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01232" w:rsidRDefault="0081379D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01232" w:rsidRDefault="00E0123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01232" w:rsidRDefault="00E0123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01232" w:rsidRDefault="0081379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01232" w:rsidRDefault="00E01232">
      <w:pPr>
        <w:tabs>
          <w:tab w:val="left" w:pos="709"/>
        </w:tabs>
        <w:jc w:val="center"/>
        <w:rPr>
          <w:sz w:val="28"/>
        </w:rPr>
      </w:pPr>
    </w:p>
    <w:p w:rsidR="00E01232" w:rsidRDefault="00E01232">
      <w:pPr>
        <w:tabs>
          <w:tab w:val="left" w:pos="709"/>
        </w:tabs>
        <w:jc w:val="center"/>
        <w:rPr>
          <w:sz w:val="28"/>
        </w:rPr>
      </w:pPr>
    </w:p>
    <w:p w:rsidR="00E01232" w:rsidRDefault="00F523BD">
      <w:pPr>
        <w:tabs>
          <w:tab w:val="left" w:pos="709"/>
        </w:tabs>
        <w:rPr>
          <w:sz w:val="28"/>
        </w:rPr>
      </w:pPr>
      <w:r>
        <w:rPr>
          <w:sz w:val="28"/>
        </w:rPr>
        <w:t>«01</w:t>
      </w:r>
      <w:r w:rsidR="0081379D">
        <w:rPr>
          <w:sz w:val="28"/>
        </w:rPr>
        <w:t xml:space="preserve">» </w:t>
      </w:r>
      <w:r>
        <w:rPr>
          <w:sz w:val="28"/>
        </w:rPr>
        <w:t>июня</w:t>
      </w:r>
      <w:r w:rsidR="0081379D">
        <w:rPr>
          <w:sz w:val="28"/>
        </w:rPr>
        <w:t xml:space="preserve"> 2026 г.                                                                                          </w:t>
      </w:r>
      <w:r>
        <w:rPr>
          <w:sz w:val="28"/>
        </w:rPr>
        <w:t xml:space="preserve">     </w:t>
      </w:r>
      <w:bookmarkStart w:id="0" w:name="_GoBack"/>
      <w:bookmarkEnd w:id="0"/>
      <w:r w:rsidR="0081379D">
        <w:rPr>
          <w:sz w:val="28"/>
        </w:rPr>
        <w:t xml:space="preserve"> № </w:t>
      </w:r>
      <w:r>
        <w:rPr>
          <w:sz w:val="28"/>
        </w:rPr>
        <w:t>454-п</w:t>
      </w:r>
    </w:p>
    <w:p w:rsidR="00E01232" w:rsidRDefault="00E01232">
      <w:pPr>
        <w:tabs>
          <w:tab w:val="left" w:pos="709"/>
        </w:tabs>
        <w:jc w:val="both"/>
        <w:rPr>
          <w:sz w:val="28"/>
        </w:rPr>
      </w:pPr>
    </w:p>
    <w:p w:rsidR="00E01232" w:rsidRDefault="00E01232">
      <w:pPr>
        <w:tabs>
          <w:tab w:val="left" w:pos="709"/>
        </w:tabs>
        <w:jc w:val="both"/>
        <w:rPr>
          <w:sz w:val="28"/>
        </w:rPr>
      </w:pPr>
    </w:p>
    <w:p w:rsidR="00E01232" w:rsidRDefault="0081379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</w:t>
      </w:r>
      <w:r w:rsidR="00302F74">
        <w:rPr>
          <w:rFonts w:ascii="Times New Roman" w:hAnsi="Times New Roman"/>
          <w:color w:val="auto"/>
          <w:sz w:val="28"/>
          <w:szCs w:val="28"/>
        </w:rPr>
        <w:t>я</w:t>
      </w:r>
      <w:r>
        <w:rPr>
          <w:rFonts w:ascii="Times New Roman" w:hAnsi="Times New Roman"/>
          <w:color w:val="auto"/>
          <w:sz w:val="28"/>
          <w:szCs w:val="28"/>
        </w:rPr>
        <w:t xml:space="preserve"> в постановлени</w:t>
      </w:r>
      <w:r w:rsidR="002E2D0C">
        <w:rPr>
          <w:rFonts w:ascii="Times New Roman" w:hAnsi="Times New Roman"/>
          <w:color w:val="auto"/>
          <w:sz w:val="28"/>
          <w:szCs w:val="28"/>
        </w:rPr>
        <w:t>е</w:t>
      </w:r>
      <w:r>
        <w:rPr>
          <w:rFonts w:ascii="Times New Roman" w:hAnsi="Times New Roman"/>
          <w:color w:val="auto"/>
          <w:sz w:val="28"/>
          <w:szCs w:val="28"/>
        </w:rPr>
        <w:t xml:space="preserve"> Главарх</w:t>
      </w:r>
      <w:r w:rsidR="00CD2941">
        <w:rPr>
          <w:rFonts w:ascii="Times New Roman" w:hAnsi="Times New Roman"/>
          <w:color w:val="auto"/>
          <w:sz w:val="28"/>
          <w:szCs w:val="28"/>
        </w:rPr>
        <w:t>итектуры Рязанской области от 14.10.2020 № 653</w:t>
      </w:r>
      <w:r>
        <w:rPr>
          <w:rFonts w:ascii="Times New Roman" w:hAnsi="Times New Roman"/>
          <w:color w:val="auto"/>
          <w:sz w:val="28"/>
          <w:szCs w:val="28"/>
        </w:rPr>
        <w:t>-п «</w:t>
      </w:r>
      <w:r w:rsidR="00CD2941" w:rsidRPr="00CD2941">
        <w:rPr>
          <w:rFonts w:ascii="Times New Roman" w:hAnsi="Times New Roman"/>
          <w:color w:val="auto"/>
          <w:sz w:val="28"/>
          <w:szCs w:val="28"/>
        </w:rPr>
        <w:t xml:space="preserve">Об утверждении Положения об оплате труда </w:t>
      </w:r>
      <w:r w:rsidR="00253264">
        <w:rPr>
          <w:rFonts w:ascii="Times New Roman" w:hAnsi="Times New Roman"/>
          <w:color w:val="auto"/>
          <w:sz w:val="28"/>
          <w:szCs w:val="28"/>
        </w:rPr>
        <w:t xml:space="preserve">                                    </w:t>
      </w:r>
      <w:r w:rsidR="00CD2941" w:rsidRPr="00CD2941">
        <w:rPr>
          <w:rFonts w:ascii="Times New Roman" w:hAnsi="Times New Roman"/>
          <w:color w:val="auto"/>
          <w:sz w:val="28"/>
          <w:szCs w:val="28"/>
        </w:rPr>
        <w:t>и материальном стимулировании руководителей, их заместителей и главных бухгалтеров государственных казенных учреждений Рязанской области, подведомственных главному управлению архитектуры и градостроительства Рязанск</w:t>
      </w:r>
      <w:r w:rsidR="00CD2941">
        <w:rPr>
          <w:rFonts w:ascii="Times New Roman" w:hAnsi="Times New Roman"/>
          <w:color w:val="auto"/>
          <w:sz w:val="28"/>
          <w:szCs w:val="28"/>
        </w:rPr>
        <w:t>ой области</w:t>
      </w:r>
      <w:r>
        <w:rPr>
          <w:rFonts w:ascii="Times New Roman" w:hAnsi="Times New Roman"/>
          <w:color w:val="auto"/>
          <w:sz w:val="28"/>
          <w:szCs w:val="28"/>
        </w:rPr>
        <w:t>»</w:t>
      </w:r>
    </w:p>
    <w:p w:rsidR="00E01232" w:rsidRDefault="00E0123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D2941" w:rsidRPr="00CD2941" w:rsidRDefault="00CD2941" w:rsidP="00CD2941">
      <w:pPr>
        <w:pStyle w:val="ab"/>
        <w:widowControl w:val="0"/>
        <w:tabs>
          <w:tab w:val="left" w:pos="993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CD2941">
        <w:rPr>
          <w:color w:val="auto"/>
          <w:sz w:val="28"/>
          <w:szCs w:val="28"/>
        </w:rPr>
        <w:t xml:space="preserve">В соответствии с Трудовым кодексом Российской Федерации, постановлением Правительства Рязанской области от 13 декабря 2012 г. № 374 </w:t>
      </w:r>
      <w:r>
        <w:rPr>
          <w:color w:val="auto"/>
          <w:sz w:val="28"/>
          <w:szCs w:val="28"/>
        </w:rPr>
        <w:t xml:space="preserve">                   </w:t>
      </w:r>
      <w:proofErr w:type="gramStart"/>
      <w:r>
        <w:rPr>
          <w:color w:val="auto"/>
          <w:sz w:val="28"/>
          <w:szCs w:val="28"/>
        </w:rPr>
        <w:t xml:space="preserve">   </w:t>
      </w:r>
      <w:r w:rsidRPr="00CD2941">
        <w:rPr>
          <w:color w:val="auto"/>
          <w:sz w:val="28"/>
          <w:szCs w:val="28"/>
        </w:rPr>
        <w:t>«</w:t>
      </w:r>
      <w:proofErr w:type="gramEnd"/>
      <w:r w:rsidRPr="00CD2941">
        <w:rPr>
          <w:color w:val="auto"/>
          <w:sz w:val="28"/>
          <w:szCs w:val="28"/>
        </w:rPr>
        <w:t>О порядке и условиях установления системы оплаты труда работников государственных учреждений Рязанской области» главное управление архитектуры и градостроительства Рязанской области ПОСТАНОВЛЯЕТ:</w:t>
      </w:r>
    </w:p>
    <w:p w:rsidR="00D24BEA" w:rsidRPr="009D3ACD" w:rsidRDefault="00CD2941" w:rsidP="009D3AC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CD2941">
        <w:rPr>
          <w:color w:val="auto"/>
          <w:sz w:val="28"/>
          <w:szCs w:val="28"/>
        </w:rPr>
        <w:t>Внести в</w:t>
      </w:r>
      <w:r w:rsidR="009D3ACD">
        <w:rPr>
          <w:color w:val="auto"/>
          <w:sz w:val="28"/>
          <w:szCs w:val="28"/>
        </w:rPr>
        <w:t xml:space="preserve"> пункт 2.22</w:t>
      </w:r>
      <w:r w:rsidRPr="00CD2941">
        <w:rPr>
          <w:color w:val="auto"/>
          <w:sz w:val="28"/>
          <w:szCs w:val="28"/>
        </w:rPr>
        <w:t xml:space="preserve"> приложени</w:t>
      </w:r>
      <w:r w:rsidR="009D3ACD">
        <w:rPr>
          <w:color w:val="auto"/>
          <w:sz w:val="28"/>
          <w:szCs w:val="28"/>
        </w:rPr>
        <w:t>я</w:t>
      </w:r>
      <w:r w:rsidRPr="00CD29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 п</w:t>
      </w:r>
      <w:r w:rsidRPr="00CD2941">
        <w:rPr>
          <w:color w:val="auto"/>
          <w:sz w:val="28"/>
          <w:szCs w:val="28"/>
        </w:rPr>
        <w:t xml:space="preserve">остановлению главного управления архитектуры и градостроительства Рязанской области от 14.10.2020 № 653-п </w:t>
      </w:r>
      <w:r w:rsidR="00200D6F">
        <w:rPr>
          <w:color w:val="auto"/>
          <w:sz w:val="28"/>
          <w:szCs w:val="28"/>
        </w:rPr>
        <w:t xml:space="preserve">                        </w:t>
      </w:r>
      <w:r w:rsidRPr="00CD2941">
        <w:rPr>
          <w:color w:val="auto"/>
          <w:sz w:val="28"/>
          <w:szCs w:val="28"/>
        </w:rPr>
        <w:t>«Об утверждении Положения об оплате труда и материальном стимулировании руководителей, их заместителей и главных бухгалтеров государственных казенных учреждений Рязанской области, подведомственных главному управлению архитектуры и градостроительства Рязанской области» изменени</w:t>
      </w:r>
      <w:r w:rsidR="009D3ACD">
        <w:rPr>
          <w:color w:val="auto"/>
          <w:sz w:val="28"/>
          <w:szCs w:val="28"/>
        </w:rPr>
        <w:t xml:space="preserve">е, заменив </w:t>
      </w:r>
      <w:r w:rsidRPr="009D3ACD">
        <w:rPr>
          <w:color w:val="auto"/>
          <w:sz w:val="28"/>
          <w:szCs w:val="28"/>
        </w:rPr>
        <w:t>слова «Постановлением Правительства Российской Федерации от 24 декабря 2007 года № 922» словами «постановлением Правительства Российской Федераци</w:t>
      </w:r>
      <w:r w:rsidR="009D3ACD">
        <w:rPr>
          <w:color w:val="auto"/>
          <w:sz w:val="28"/>
          <w:szCs w:val="28"/>
        </w:rPr>
        <w:t xml:space="preserve">и </w:t>
      </w:r>
      <w:r w:rsidR="00302F74">
        <w:rPr>
          <w:color w:val="auto"/>
          <w:sz w:val="28"/>
          <w:szCs w:val="28"/>
        </w:rPr>
        <w:t xml:space="preserve">                                  </w:t>
      </w:r>
      <w:r w:rsidR="009D3ACD">
        <w:rPr>
          <w:color w:val="auto"/>
          <w:sz w:val="28"/>
          <w:szCs w:val="28"/>
        </w:rPr>
        <w:t>от 24 апреля 2025 года № 540».</w:t>
      </w:r>
    </w:p>
    <w:p w:rsidR="00E01232" w:rsidRDefault="0081379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E01232" w:rsidRDefault="0081379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01232" w:rsidRDefault="0081379D">
      <w:pPr>
        <w:pStyle w:val="ConsPlusNormal1"/>
        <w:widowControl w:val="0"/>
        <w:tabs>
          <w:tab w:val="left" w:pos="708"/>
          <w:tab w:val="left" w:pos="993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 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01232" w:rsidRDefault="0081379D">
      <w:pPr>
        <w:pStyle w:val="ConsPlusNormal1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 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интернет-портале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правовой информации (www.pravo.gov.ru).</w:t>
      </w:r>
    </w:p>
    <w:p w:rsidR="00E01232" w:rsidRDefault="0081379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E01232" w:rsidRDefault="00E01232">
      <w:pPr>
        <w:widowControl w:val="0"/>
        <w:ind w:firstLine="850"/>
        <w:jc w:val="both"/>
        <w:rPr>
          <w:color w:val="auto"/>
          <w:sz w:val="28"/>
        </w:rPr>
      </w:pPr>
    </w:p>
    <w:p w:rsidR="00E01232" w:rsidRDefault="00E0123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01232" w:rsidRDefault="003C4236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</w:t>
      </w:r>
      <w:r w:rsidR="0081379D"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</w:t>
      </w:r>
      <w:r w:rsidR="0081379D">
        <w:rPr>
          <w:rFonts w:eastAsia="Times New Roman" w:cs="Times New Roman"/>
          <w:color w:val="000000" w:themeColor="text1"/>
          <w:sz w:val="28"/>
        </w:rPr>
        <w:t xml:space="preserve">     </w:t>
      </w:r>
      <w:r>
        <w:rPr>
          <w:rFonts w:eastAsia="Times New Roman" w:cs="Times New Roman"/>
          <w:color w:val="000000" w:themeColor="text1"/>
          <w:sz w:val="28"/>
        </w:rPr>
        <w:t>Р.В. Шашкин</w:t>
      </w:r>
    </w:p>
    <w:p w:rsidR="00E01232" w:rsidRDefault="00E01232"/>
    <w:sectPr w:rsidR="00E01232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9B" w:rsidRDefault="000C309B">
      <w:r>
        <w:separator/>
      </w:r>
    </w:p>
  </w:endnote>
  <w:endnote w:type="continuationSeparator" w:id="0">
    <w:p w:rsidR="000C309B" w:rsidRDefault="000C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9B" w:rsidRDefault="000C309B">
      <w:r>
        <w:separator/>
      </w:r>
    </w:p>
  </w:footnote>
  <w:footnote w:type="continuationSeparator" w:id="0">
    <w:p w:rsidR="000C309B" w:rsidRDefault="000C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232" w:rsidRDefault="0081379D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F523BD" w:rsidRPr="00F523BD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E01232" w:rsidRDefault="00E0123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E1829"/>
    <w:multiLevelType w:val="hybridMultilevel"/>
    <w:tmpl w:val="375E5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50C85"/>
    <w:multiLevelType w:val="hybridMultilevel"/>
    <w:tmpl w:val="DD2A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C60C0"/>
    <w:multiLevelType w:val="multilevel"/>
    <w:tmpl w:val="8578AC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32"/>
    <w:rsid w:val="000351E6"/>
    <w:rsid w:val="00044770"/>
    <w:rsid w:val="000465EA"/>
    <w:rsid w:val="000A6879"/>
    <w:rsid w:val="000A6A42"/>
    <w:rsid w:val="000B6A94"/>
    <w:rsid w:val="000C17D5"/>
    <w:rsid w:val="000C309B"/>
    <w:rsid w:val="000C52E5"/>
    <w:rsid w:val="000F369B"/>
    <w:rsid w:val="000F76F6"/>
    <w:rsid w:val="00103661"/>
    <w:rsid w:val="00110E22"/>
    <w:rsid w:val="00144430"/>
    <w:rsid w:val="00175C6A"/>
    <w:rsid w:val="00176928"/>
    <w:rsid w:val="001F001D"/>
    <w:rsid w:val="00200D6F"/>
    <w:rsid w:val="00233416"/>
    <w:rsid w:val="00240DFC"/>
    <w:rsid w:val="00253264"/>
    <w:rsid w:val="00297FC6"/>
    <w:rsid w:val="002A6CAA"/>
    <w:rsid w:val="002C4808"/>
    <w:rsid w:val="002D0F72"/>
    <w:rsid w:val="002E2D0C"/>
    <w:rsid w:val="003006A8"/>
    <w:rsid w:val="00302F74"/>
    <w:rsid w:val="00327A44"/>
    <w:rsid w:val="0033048F"/>
    <w:rsid w:val="003C4236"/>
    <w:rsid w:val="003D7BB1"/>
    <w:rsid w:val="003E0A10"/>
    <w:rsid w:val="003E6906"/>
    <w:rsid w:val="003F0B66"/>
    <w:rsid w:val="00403EA9"/>
    <w:rsid w:val="00415AE7"/>
    <w:rsid w:val="00417792"/>
    <w:rsid w:val="00417C6A"/>
    <w:rsid w:val="00435574"/>
    <w:rsid w:val="00441A56"/>
    <w:rsid w:val="00457B40"/>
    <w:rsid w:val="00476DAB"/>
    <w:rsid w:val="004B1DED"/>
    <w:rsid w:val="004D7356"/>
    <w:rsid w:val="004F7CD8"/>
    <w:rsid w:val="00513D67"/>
    <w:rsid w:val="00522747"/>
    <w:rsid w:val="00593FE4"/>
    <w:rsid w:val="005F043F"/>
    <w:rsid w:val="00645864"/>
    <w:rsid w:val="00662455"/>
    <w:rsid w:val="0067353A"/>
    <w:rsid w:val="006A5115"/>
    <w:rsid w:val="006B37F8"/>
    <w:rsid w:val="006B5C82"/>
    <w:rsid w:val="006C3F8B"/>
    <w:rsid w:val="00712F35"/>
    <w:rsid w:val="00733E1F"/>
    <w:rsid w:val="00760EEB"/>
    <w:rsid w:val="00783B31"/>
    <w:rsid w:val="007C211D"/>
    <w:rsid w:val="007E7FD1"/>
    <w:rsid w:val="007F7EB5"/>
    <w:rsid w:val="0081379D"/>
    <w:rsid w:val="00822535"/>
    <w:rsid w:val="008549F8"/>
    <w:rsid w:val="00882A86"/>
    <w:rsid w:val="00896E72"/>
    <w:rsid w:val="008A0BD8"/>
    <w:rsid w:val="008F094F"/>
    <w:rsid w:val="00901D5F"/>
    <w:rsid w:val="00934BB4"/>
    <w:rsid w:val="0094324D"/>
    <w:rsid w:val="00956B42"/>
    <w:rsid w:val="00960C7C"/>
    <w:rsid w:val="009918F7"/>
    <w:rsid w:val="009C4D87"/>
    <w:rsid w:val="009D3ACD"/>
    <w:rsid w:val="009E1981"/>
    <w:rsid w:val="009E4022"/>
    <w:rsid w:val="009E7273"/>
    <w:rsid w:val="00A0270F"/>
    <w:rsid w:val="00A1766D"/>
    <w:rsid w:val="00A91789"/>
    <w:rsid w:val="00B41A90"/>
    <w:rsid w:val="00B84928"/>
    <w:rsid w:val="00B872A5"/>
    <w:rsid w:val="00B97470"/>
    <w:rsid w:val="00BF03BB"/>
    <w:rsid w:val="00C50187"/>
    <w:rsid w:val="00CA20C0"/>
    <w:rsid w:val="00CD2941"/>
    <w:rsid w:val="00CE4181"/>
    <w:rsid w:val="00D10CB9"/>
    <w:rsid w:val="00D24BEA"/>
    <w:rsid w:val="00D460AC"/>
    <w:rsid w:val="00D52F88"/>
    <w:rsid w:val="00D86BD2"/>
    <w:rsid w:val="00D90FCC"/>
    <w:rsid w:val="00E01232"/>
    <w:rsid w:val="00E71A9A"/>
    <w:rsid w:val="00EA5CA2"/>
    <w:rsid w:val="00EA71DE"/>
    <w:rsid w:val="00ED3342"/>
    <w:rsid w:val="00ED77A2"/>
    <w:rsid w:val="00F20417"/>
    <w:rsid w:val="00F420D0"/>
    <w:rsid w:val="00F4547E"/>
    <w:rsid w:val="00F523BD"/>
    <w:rsid w:val="00F872E5"/>
    <w:rsid w:val="00FB2DA3"/>
    <w:rsid w:val="00F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A030"/>
  <w15:docId w15:val="{F3AF417F-2FE7-42B9-9C74-ACDA7FFF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Илья</dc:creator>
  <dc:description/>
  <cp:lastModifiedBy>User214</cp:lastModifiedBy>
  <cp:revision>2</cp:revision>
  <cp:lastPrinted>2026-03-13T13:41:00Z</cp:lastPrinted>
  <dcterms:created xsi:type="dcterms:W3CDTF">2026-06-01T09:31:00Z</dcterms:created>
  <dcterms:modified xsi:type="dcterms:W3CDTF">2026-06-01T09:31:00Z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