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66" w:rsidRDefault="00D872D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66" w:rsidRDefault="00D872D0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84766" w:rsidRDefault="00D872D0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84766" w:rsidRDefault="00884766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884766" w:rsidRDefault="00884766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884766" w:rsidRDefault="00D872D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84766" w:rsidRDefault="00884766">
      <w:pPr>
        <w:tabs>
          <w:tab w:val="left" w:pos="709"/>
        </w:tabs>
        <w:jc w:val="center"/>
        <w:rPr>
          <w:sz w:val="28"/>
        </w:rPr>
      </w:pPr>
    </w:p>
    <w:p w:rsidR="00884766" w:rsidRDefault="00884766">
      <w:pPr>
        <w:tabs>
          <w:tab w:val="left" w:pos="709"/>
        </w:tabs>
        <w:jc w:val="center"/>
        <w:rPr>
          <w:sz w:val="28"/>
        </w:rPr>
      </w:pPr>
    </w:p>
    <w:p w:rsidR="00884766" w:rsidRDefault="00D872D0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456-п</w:t>
      </w:r>
    </w:p>
    <w:p w:rsidR="00884766" w:rsidRDefault="0088476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84766">
        <w:trPr>
          <w:trHeight w:val="1515"/>
        </w:trPr>
        <w:tc>
          <w:tcPr>
            <w:tcW w:w="9929" w:type="dxa"/>
          </w:tcPr>
          <w:p w:rsidR="00884766" w:rsidRDefault="00884766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bookmarkStart w:id="0" w:name="_GoBack"/>
          </w:p>
          <w:p w:rsidR="00884766" w:rsidRDefault="00D872D0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>–</w:t>
            </w:r>
            <w:r>
              <w:rPr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</w:rPr>
              <w:t>Занино-Починковское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Шиловского муниципального района Рязанской области за исключением населенных пунктов д. </w:t>
            </w:r>
            <w:proofErr w:type="spellStart"/>
            <w:r>
              <w:rPr>
                <w:sz w:val="28"/>
              </w:rPr>
              <w:t>Салаур</w:t>
            </w:r>
            <w:proofErr w:type="spellEnd"/>
            <w:r>
              <w:rPr>
                <w:sz w:val="28"/>
              </w:rPr>
              <w:t xml:space="preserve">, д. </w:t>
            </w:r>
            <w:proofErr w:type="spellStart"/>
            <w:r>
              <w:rPr>
                <w:sz w:val="28"/>
              </w:rPr>
              <w:t>Погари</w:t>
            </w:r>
            <w:proofErr w:type="spellEnd"/>
            <w:r>
              <w:rPr>
                <w:sz w:val="28"/>
              </w:rPr>
              <w:t xml:space="preserve">, д. Павловка, с. </w:t>
            </w:r>
            <w:proofErr w:type="spellStart"/>
            <w:r>
              <w:rPr>
                <w:sz w:val="28"/>
              </w:rPr>
              <w:t>Илебники</w:t>
            </w:r>
            <w:proofErr w:type="spellEnd"/>
          </w:p>
          <w:bookmarkEnd w:id="0"/>
          <w:p w:rsidR="00884766" w:rsidRDefault="00884766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884766">
        <w:tc>
          <w:tcPr>
            <w:tcW w:w="9929" w:type="dxa"/>
          </w:tcPr>
          <w:p w:rsidR="00884766" w:rsidRDefault="00D872D0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  <w:highlight w:val="white"/>
              </w:rPr>
              <w:t>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 xml:space="preserve">й Рязанской области и органами государственной власти Рязанской области», с учетом рекомендаций комиссии по территориальному планированию, землепользованию и застройке Рязанской области </w:t>
            </w:r>
            <w:r>
              <w:rPr>
                <w:color w:val="000000" w:themeColor="text1"/>
                <w:sz w:val="28"/>
              </w:rPr>
              <w:t xml:space="preserve">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22.05.2026,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</w:t>
            </w:r>
            <w:r>
              <w:rPr>
                <w:color w:val="000000" w:themeColor="text1"/>
                <w:sz w:val="28"/>
                <w:highlight w:val="white"/>
              </w:rPr>
              <w:t>авительства Рязанской области от 06.08.2008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№ 153 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884766" w:rsidRDefault="00D872D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Занино-Починковское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Шиловского муниципального района Рязанской области </w:t>
            </w:r>
            <w:r>
              <w:rPr>
                <w:sz w:val="28"/>
              </w:rPr>
              <w:br/>
              <w:t xml:space="preserve">за исключением населенных пунктов д. </w:t>
            </w:r>
            <w:proofErr w:type="spellStart"/>
            <w:r>
              <w:rPr>
                <w:sz w:val="28"/>
              </w:rPr>
              <w:t>Салаур</w:t>
            </w:r>
            <w:proofErr w:type="spellEnd"/>
            <w:r>
              <w:rPr>
                <w:sz w:val="28"/>
              </w:rPr>
              <w:t xml:space="preserve">, д. </w:t>
            </w:r>
            <w:proofErr w:type="spellStart"/>
            <w:r>
              <w:rPr>
                <w:sz w:val="28"/>
              </w:rPr>
              <w:t>Погари</w:t>
            </w:r>
            <w:proofErr w:type="spellEnd"/>
            <w:r>
              <w:rPr>
                <w:sz w:val="28"/>
              </w:rPr>
              <w:t>, д. Павловка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br/>
              <w:t xml:space="preserve">с. </w:t>
            </w:r>
            <w:proofErr w:type="spellStart"/>
            <w:r>
              <w:rPr>
                <w:sz w:val="28"/>
              </w:rPr>
              <w:t>Илебники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и застройки).</w:t>
            </w:r>
          </w:p>
          <w:p w:rsidR="00884766" w:rsidRDefault="00D872D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884766" w:rsidRDefault="00D872D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Заинтересова</w:t>
            </w:r>
            <w:r>
              <w:rPr>
                <w:sz w:val="28"/>
                <w:szCs w:val="28"/>
                <w:highlight w:val="white"/>
              </w:rPr>
              <w:t xml:space="preserve">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1 месяца с даты опубликования настоящего пос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тановления</w:t>
            </w:r>
            <w:r>
              <w:rPr>
                <w:sz w:val="28"/>
                <w:highlight w:val="white"/>
              </w:rPr>
              <w:t>.</w:t>
            </w:r>
          </w:p>
          <w:p w:rsidR="00884766" w:rsidRDefault="00D872D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884766" w:rsidRDefault="00D872D0">
            <w:pPr>
              <w:widowControl w:val="0"/>
              <w:ind w:firstLine="709"/>
              <w:jc w:val="both"/>
            </w:pPr>
            <w:r>
              <w:rPr>
                <w:sz w:val="28"/>
              </w:rPr>
              <w:lastRenderedPageBreak/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884766" w:rsidRDefault="00D872D0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опубликование настоящего постановления в </w:t>
            </w:r>
            <w:r>
              <w:rPr>
                <w:sz w:val="28"/>
              </w:rPr>
              <w:t>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884766" w:rsidRDefault="00D872D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п</w:t>
            </w:r>
            <w:r>
              <w:rPr>
                <w:sz w:val="28"/>
                <w:szCs w:val="28"/>
                <w:highlight w:val="white"/>
              </w:rPr>
              <w:t xml:space="preserve">равил землепользования и застройки </w:t>
            </w:r>
            <w:r>
              <w:rPr>
                <w:color w:val="auto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884766" w:rsidRDefault="00D872D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</w:t>
            </w:r>
            <w:r>
              <w:rPr>
                <w:sz w:val="28"/>
                <w:highlight w:val="white"/>
              </w:rPr>
              <w:t xml:space="preserve"> главного управления архитектуры и градостроительства Рязанской области         в сети «Интернет».</w:t>
            </w:r>
          </w:p>
          <w:p w:rsidR="00884766" w:rsidRDefault="00D872D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Занино-Починковское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е</w:t>
            </w:r>
            <w:r>
              <w:rPr>
                <w:rFonts w:eastAsia="Times New Roman" w:cs="Times New Roman"/>
                <w:sz w:val="28"/>
              </w:rPr>
              <w:t xml:space="preserve"> поселение Шиловского</w:t>
            </w:r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 xml:space="preserve">ления </w:t>
            </w:r>
            <w:r>
              <w:rPr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884766" w:rsidRDefault="00D872D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 исполнением настоящего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884766" w:rsidRDefault="00884766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884766" w:rsidRDefault="00884766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884766">
        <w:tc>
          <w:tcPr>
            <w:tcW w:w="9929" w:type="dxa"/>
          </w:tcPr>
          <w:p w:rsidR="00884766" w:rsidRDefault="00D872D0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884766" w:rsidRDefault="00884766">
            <w:pPr>
              <w:pStyle w:val="28"/>
              <w:tabs>
                <w:tab w:val="left" w:pos="709"/>
              </w:tabs>
              <w:jc w:val="left"/>
            </w:pPr>
          </w:p>
          <w:p w:rsidR="00884766" w:rsidRDefault="00884766">
            <w:pPr>
              <w:tabs>
                <w:tab w:val="left" w:pos="709"/>
              </w:tabs>
              <w:rPr>
                <w:sz w:val="28"/>
              </w:rPr>
            </w:pPr>
          </w:p>
          <w:p w:rsidR="00884766" w:rsidRDefault="00884766">
            <w:pPr>
              <w:tabs>
                <w:tab w:val="left" w:pos="709"/>
              </w:tabs>
              <w:rPr>
                <w:sz w:val="28"/>
              </w:rPr>
            </w:pPr>
          </w:p>
          <w:p w:rsidR="00884766" w:rsidRDefault="0088476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84766" w:rsidRDefault="00884766"/>
    <w:p w:rsidR="00884766" w:rsidRDefault="00884766">
      <w:pPr>
        <w:tabs>
          <w:tab w:val="left" w:pos="709"/>
        </w:tabs>
        <w:jc w:val="both"/>
        <w:rPr>
          <w:sz w:val="28"/>
        </w:rPr>
      </w:pPr>
    </w:p>
    <w:p w:rsidR="00884766" w:rsidRDefault="00884766">
      <w:pPr>
        <w:tabs>
          <w:tab w:val="left" w:pos="709"/>
        </w:tabs>
        <w:jc w:val="both"/>
        <w:rPr>
          <w:sz w:val="28"/>
        </w:rPr>
      </w:pPr>
    </w:p>
    <w:p w:rsidR="00884766" w:rsidRDefault="00884766">
      <w:pPr>
        <w:tabs>
          <w:tab w:val="left" w:pos="709"/>
        </w:tabs>
        <w:jc w:val="both"/>
        <w:rPr>
          <w:sz w:val="28"/>
        </w:rPr>
      </w:pPr>
    </w:p>
    <w:p w:rsidR="00884766" w:rsidRDefault="00884766">
      <w:pPr>
        <w:tabs>
          <w:tab w:val="left" w:pos="709"/>
        </w:tabs>
        <w:jc w:val="both"/>
        <w:rPr>
          <w:sz w:val="28"/>
        </w:rPr>
      </w:pPr>
    </w:p>
    <w:p w:rsidR="00884766" w:rsidRDefault="00884766">
      <w:pPr>
        <w:rPr>
          <w:sz w:val="28"/>
        </w:rPr>
      </w:pPr>
    </w:p>
    <w:p w:rsidR="00884766" w:rsidRDefault="00884766">
      <w:pPr>
        <w:spacing w:line="216" w:lineRule="auto"/>
        <w:ind w:firstLine="709"/>
        <w:contextualSpacing/>
        <w:jc w:val="both"/>
        <w:rPr>
          <w:sz w:val="24"/>
        </w:rPr>
      </w:pPr>
    </w:p>
    <w:p w:rsidR="00884766" w:rsidRDefault="00884766">
      <w:pPr>
        <w:spacing w:line="216" w:lineRule="auto"/>
        <w:ind w:firstLine="709"/>
        <w:contextualSpacing/>
        <w:jc w:val="both"/>
        <w:rPr>
          <w:sz w:val="24"/>
        </w:rPr>
      </w:pPr>
    </w:p>
    <w:p w:rsidR="00884766" w:rsidRDefault="00884766">
      <w:pPr>
        <w:spacing w:line="216" w:lineRule="auto"/>
        <w:ind w:firstLine="709"/>
        <w:contextualSpacing/>
        <w:jc w:val="both"/>
        <w:rPr>
          <w:sz w:val="24"/>
        </w:rPr>
      </w:pPr>
    </w:p>
    <w:p w:rsidR="00884766" w:rsidRDefault="00884766">
      <w:pPr>
        <w:spacing w:line="216" w:lineRule="auto"/>
        <w:ind w:firstLine="709"/>
        <w:contextualSpacing/>
        <w:jc w:val="both"/>
        <w:rPr>
          <w:sz w:val="24"/>
        </w:rPr>
      </w:pPr>
    </w:p>
    <w:p w:rsidR="00884766" w:rsidRDefault="00884766">
      <w:pPr>
        <w:spacing w:line="216" w:lineRule="auto"/>
        <w:ind w:firstLine="709"/>
        <w:contextualSpacing/>
        <w:jc w:val="both"/>
        <w:rPr>
          <w:sz w:val="24"/>
        </w:rPr>
      </w:pPr>
    </w:p>
    <w:p w:rsidR="00884766" w:rsidRDefault="00884766">
      <w:pPr>
        <w:spacing w:line="216" w:lineRule="auto"/>
        <w:ind w:firstLine="709"/>
        <w:contextualSpacing/>
        <w:jc w:val="both"/>
        <w:rPr>
          <w:sz w:val="24"/>
        </w:rPr>
      </w:pPr>
    </w:p>
    <w:p w:rsidR="00884766" w:rsidRDefault="00884766">
      <w:pPr>
        <w:spacing w:line="216" w:lineRule="auto"/>
        <w:ind w:firstLine="709"/>
        <w:contextualSpacing/>
        <w:jc w:val="both"/>
        <w:rPr>
          <w:sz w:val="24"/>
        </w:rPr>
      </w:pPr>
    </w:p>
    <w:p w:rsidR="00884766" w:rsidRDefault="00884766"/>
    <w:sectPr w:rsidR="00884766">
      <w:headerReference w:type="default" r:id="rId8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766" w:rsidRDefault="00D872D0">
      <w:pPr>
        <w:pStyle w:val="33"/>
      </w:pPr>
      <w:r>
        <w:separator/>
      </w:r>
    </w:p>
  </w:endnote>
  <w:endnote w:type="continuationSeparator" w:id="0">
    <w:p w:rsidR="00884766" w:rsidRDefault="00D872D0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766" w:rsidRDefault="00D872D0">
      <w:pPr>
        <w:pStyle w:val="33"/>
      </w:pPr>
      <w:r>
        <w:separator/>
      </w:r>
    </w:p>
  </w:footnote>
  <w:footnote w:type="continuationSeparator" w:id="0">
    <w:p w:rsidR="00884766" w:rsidRDefault="00D872D0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66" w:rsidRDefault="00D872D0">
    <w:pPr>
      <w:pStyle w:val="af"/>
      <w:jc w:val="center"/>
      <w:rPr>
        <w:sz w:val="28"/>
      </w:rPr>
    </w:pPr>
    <w:r>
      <w:rPr>
        <w:sz w:val="28"/>
      </w:rPr>
      <w:t>2</w:t>
    </w:r>
  </w:p>
  <w:p w:rsidR="00884766" w:rsidRDefault="00884766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6B57"/>
    <w:multiLevelType w:val="multilevel"/>
    <w:tmpl w:val="C53412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A833DA6"/>
    <w:multiLevelType w:val="multilevel"/>
    <w:tmpl w:val="CB5629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52403428"/>
    <w:multiLevelType w:val="multilevel"/>
    <w:tmpl w:val="2D72F7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66C733E5"/>
    <w:multiLevelType w:val="multilevel"/>
    <w:tmpl w:val="A0F697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66"/>
    <w:rsid w:val="00884766"/>
    <w:rsid w:val="00D8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4445"/>
  <w15:docId w15:val="{D63E89FD-6104-4D4C-B698-5600F3A0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3023</Characters>
  <Application>Microsoft Office Word</Application>
  <DocSecurity>0</DocSecurity>
  <Lines>25</Lines>
  <Paragraphs>7</Paragraphs>
  <ScaleCrop>false</ScaleCrop>
  <Company>Microsoft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106</cp:revision>
  <dcterms:created xsi:type="dcterms:W3CDTF">2021-12-02T15:09:00Z</dcterms:created>
  <dcterms:modified xsi:type="dcterms:W3CDTF">2026-06-03T06:23:00Z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