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FB" w:rsidRDefault="001C47F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DFB" w:rsidRDefault="001C47F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33DFB" w:rsidRDefault="001C47F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33DFB" w:rsidRDefault="00233DF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33DFB" w:rsidRDefault="00233DF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33DFB" w:rsidRDefault="001C47F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33DFB" w:rsidRDefault="00233DFB">
      <w:pPr>
        <w:tabs>
          <w:tab w:val="left" w:pos="709"/>
        </w:tabs>
        <w:jc w:val="center"/>
        <w:rPr>
          <w:sz w:val="28"/>
        </w:rPr>
      </w:pPr>
    </w:p>
    <w:p w:rsidR="00233DFB" w:rsidRDefault="00233DFB">
      <w:pPr>
        <w:tabs>
          <w:tab w:val="left" w:pos="709"/>
        </w:tabs>
        <w:jc w:val="center"/>
        <w:rPr>
          <w:sz w:val="28"/>
        </w:rPr>
      </w:pPr>
    </w:p>
    <w:p w:rsidR="00233DFB" w:rsidRDefault="001C47F4">
      <w:pPr>
        <w:tabs>
          <w:tab w:val="left" w:pos="709"/>
        </w:tabs>
        <w:rPr>
          <w:sz w:val="28"/>
        </w:rPr>
      </w:pPr>
      <w:r>
        <w:rPr>
          <w:sz w:val="28"/>
        </w:rPr>
        <w:t>«05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 </w:t>
      </w:r>
      <w:r>
        <w:rPr>
          <w:sz w:val="28"/>
        </w:rPr>
        <w:t>№ 482-п</w:t>
      </w:r>
    </w:p>
    <w:p w:rsidR="00233DFB" w:rsidRDefault="00233DFB">
      <w:pPr>
        <w:tabs>
          <w:tab w:val="left" w:pos="709"/>
        </w:tabs>
        <w:jc w:val="both"/>
        <w:rPr>
          <w:sz w:val="28"/>
        </w:rPr>
      </w:pPr>
    </w:p>
    <w:p w:rsidR="00233DFB" w:rsidRDefault="00233DFB">
      <w:pPr>
        <w:tabs>
          <w:tab w:val="left" w:pos="709"/>
        </w:tabs>
        <w:jc w:val="both"/>
        <w:rPr>
          <w:sz w:val="28"/>
        </w:rPr>
      </w:pPr>
    </w:p>
    <w:p w:rsidR="00233DFB" w:rsidRDefault="001C47F4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auto"/>
          <w:sz w:val="28"/>
          <w:szCs w:val="28"/>
        </w:rPr>
        <w:t xml:space="preserve"> в генеральный план муниципального образования – Дубровическое сельское поселение Рязанского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233DFB" w:rsidRDefault="00233DFB">
      <w:pPr>
        <w:tabs>
          <w:tab w:val="left" w:pos="709"/>
        </w:tabs>
        <w:jc w:val="center"/>
        <w:rPr>
          <w:color w:val="auto"/>
          <w:sz w:val="28"/>
        </w:rPr>
      </w:pPr>
    </w:p>
    <w:p w:rsidR="00233DFB" w:rsidRDefault="001C47F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</w:t>
      </w:r>
      <w:r>
        <w:rPr>
          <w:color w:val="auto"/>
          <w:sz w:val="28"/>
          <w:szCs w:val="28"/>
        </w:rPr>
        <w:t>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</w:t>
      </w:r>
      <w:r>
        <w:rPr>
          <w:color w:val="auto"/>
          <w:sz w:val="28"/>
          <w:szCs w:val="28"/>
        </w:rPr>
        <w:t xml:space="preserve">четом заключений о результатах общественных обсуждений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highlight w:val="white"/>
        </w:rPr>
        <w:t xml:space="preserve">от </w:t>
      </w:r>
      <w:r>
        <w:rPr>
          <w:color w:val="000000" w:themeColor="text1"/>
          <w:sz w:val="28"/>
          <w:szCs w:val="28"/>
          <w:highlight w:val="white"/>
        </w:rPr>
        <w:t>26.05.2026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 п</w:t>
      </w:r>
      <w:r>
        <w:rPr>
          <w:sz w:val="28"/>
          <w:szCs w:val="28"/>
          <w:highlight w:val="white"/>
        </w:rPr>
        <w:t>роектам внесений изменений в генеральный план муниципального образования – Дубровическое сельское поселение Рязанского муниципального района Рязанской области, руководствуясь постано</w:t>
      </w:r>
      <w:r>
        <w:rPr>
          <w:sz w:val="28"/>
          <w:szCs w:val="28"/>
          <w:highlight w:val="white"/>
        </w:rPr>
        <w:t>вление</w:t>
      </w:r>
      <w:r>
        <w:rPr>
          <w:color w:val="auto"/>
          <w:sz w:val="28"/>
          <w:szCs w:val="28"/>
          <w:highlight w:val="white"/>
        </w:rPr>
        <w:t>м Правительства Рязанской области от 06.08.2008 № 153 «Об утверждении Положения о главном управлении архитектуры и градостроительства Рязанской</w:t>
      </w:r>
      <w:r>
        <w:rPr>
          <w:color w:val="auto"/>
          <w:sz w:val="28"/>
          <w:szCs w:val="28"/>
        </w:rPr>
        <w:t xml:space="preserve"> области», главное управление архитекту</w:t>
      </w:r>
      <w:r>
        <w:rPr>
          <w:color w:val="auto"/>
          <w:sz w:val="28"/>
          <w:szCs w:val="28"/>
          <w:highlight w:val="white"/>
        </w:rPr>
        <w:t>ры и градостроительства Рязанской области ПОСТАНОВЛЯЕТ:</w:t>
      </w:r>
    </w:p>
    <w:p w:rsidR="00233DFB" w:rsidRDefault="001C47F4" w:rsidP="001C47F4">
      <w:pPr>
        <w:pStyle w:val="aa"/>
        <w:widowControl w:val="0"/>
        <w:numPr>
          <w:ilvl w:val="0"/>
          <w:numId w:val="1"/>
        </w:numPr>
        <w:shd w:val="clear" w:color="FFFFFF" w:themeColor="background1" w:fill="FFFFFF" w:themeFill="background1"/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Дубровическое сельское поселение Рязанского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 от 27.11.2019 № </w:t>
      </w:r>
      <w:r>
        <w:rPr>
          <w:color w:val="auto"/>
          <w:sz w:val="28"/>
          <w:szCs w:val="28"/>
        </w:rPr>
        <w:t xml:space="preserve">379-п «Об утверждении генерального плана муниципального образования – Дубровическое сельское поселение Рязанского муниципального района Рязанской области» (в редакции постановлений Главархитектуры Рязанской области от 21.03.2022 № 131-п, </w:t>
      </w:r>
      <w:r>
        <w:rPr>
          <w:color w:val="auto"/>
          <w:sz w:val="28"/>
          <w:szCs w:val="28"/>
        </w:rPr>
        <w:br/>
        <w:t>от 21.06.2023 № 2</w:t>
      </w:r>
      <w:r>
        <w:rPr>
          <w:color w:val="auto"/>
          <w:sz w:val="28"/>
          <w:szCs w:val="28"/>
        </w:rPr>
        <w:t xml:space="preserve">57-п, от 07.08.2023 № 363-п, от 21.02.2024 № 65-п, от 06.03.2024 № 80-п, от 22.03.2024 № 93-п, от 31.10.2024 № 625-п, от 28.11.2024 № 688-п, </w:t>
      </w:r>
      <w:r>
        <w:rPr>
          <w:color w:val="auto"/>
          <w:sz w:val="28"/>
          <w:szCs w:val="28"/>
        </w:rPr>
        <w:br/>
        <w:t xml:space="preserve">от 22.01.2025 № 53-п, от 27.05.2025 № 418-п, от 24.07.2025 № 583-п, от 11.08.2025 № 645-п, от 30.09.2025 № 849-п, </w:t>
      </w:r>
      <w:r>
        <w:rPr>
          <w:color w:val="auto"/>
          <w:sz w:val="28"/>
          <w:szCs w:val="28"/>
        </w:rPr>
        <w:t>от 14.01.2026 № 9-п</w:t>
      </w:r>
      <w:r>
        <w:rPr>
          <w:color w:val="auto"/>
          <w:sz w:val="28"/>
          <w:szCs w:val="28"/>
          <w:highlight w:val="white"/>
        </w:rPr>
        <w:t>, от 18.02.2026 № 136-п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br/>
        <w:t xml:space="preserve">с изменениями, внесенными решением Рязанского областного суда от 26.04.2021 № 3а-201/2021), </w:t>
      </w:r>
      <w:r>
        <w:rPr>
          <w:color w:val="auto"/>
          <w:sz w:val="28"/>
          <w:szCs w:val="28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233DFB" w:rsidRDefault="001C47F4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lastRenderedPageBreak/>
        <w:t>1) в приложении № 1 в таблице пункта 2.2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цифры «385404» заменить цифрами «489321»; </w:t>
      </w:r>
    </w:p>
    <w:p w:rsidR="00233DFB" w:rsidRDefault="001C47F4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2) в приложени</w:t>
      </w:r>
      <w:r>
        <w:rPr>
          <w:color w:val="auto"/>
          <w:sz w:val="28"/>
          <w:szCs w:val="28"/>
          <w:highlight w:val="white"/>
        </w:rPr>
        <w:t xml:space="preserve">и № 2 согласно приложению № 1 к настоящему постановлению; </w:t>
      </w:r>
    </w:p>
    <w:p w:rsidR="00233DFB" w:rsidRDefault="001C47F4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3) в приложении № 3 согласно приложению № 2 к настоящему постановлению; </w:t>
      </w:r>
    </w:p>
    <w:p w:rsidR="00233DFB" w:rsidRDefault="001C47F4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4) в приложении № 4 согласно приложению № 3 к настоящему постановлению.</w:t>
      </w:r>
    </w:p>
    <w:p w:rsidR="00233DFB" w:rsidRDefault="001C47F4" w:rsidP="001C47F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</w:t>
      </w:r>
      <w:r>
        <w:rPr>
          <w:color w:val="000000" w:themeColor="text1"/>
          <w:sz w:val="28"/>
          <w:szCs w:val="28"/>
          <w:highlight w:val="white"/>
        </w:rPr>
        <w:t>фициального опубликования.</w:t>
      </w:r>
    </w:p>
    <w:p w:rsidR="00233DFB" w:rsidRDefault="001C47F4" w:rsidP="001C47F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  <w:highlight w:val="white"/>
        </w:rPr>
        <w:br/>
        <w:t>«Центр градостроительного развития Рязанской области»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обеспечить доступ </w:t>
      </w:r>
      <w:r>
        <w:rPr>
          <w:color w:val="000000" w:themeColor="text1"/>
          <w:sz w:val="28"/>
          <w:szCs w:val="28"/>
          <w:highlight w:val="white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Дубровическое сельское поселение Рязанс</w:t>
      </w:r>
      <w:r>
        <w:rPr>
          <w:color w:val="auto"/>
          <w:sz w:val="28"/>
          <w:szCs w:val="28"/>
        </w:rPr>
        <w:t>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</w:t>
      </w:r>
      <w:r>
        <w:rPr>
          <w:color w:val="000000" w:themeColor="text1"/>
          <w:sz w:val="28"/>
          <w:szCs w:val="28"/>
        </w:rPr>
        <w:t xml:space="preserve"> Градостроительного кодекса Российской Федерации.</w:t>
      </w:r>
    </w:p>
    <w:p w:rsidR="00233DFB" w:rsidRDefault="001C47F4" w:rsidP="001C47F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233DFB" w:rsidRDefault="001C47F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233DFB" w:rsidRDefault="001C47F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233DFB" w:rsidRDefault="001C47F4" w:rsidP="001C47F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000000" w:themeColor="text1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233DFB" w:rsidRDefault="001C47F4" w:rsidP="001C47F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>главе Рязанского муниципального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</w:t>
      </w:r>
      <w:r>
        <w:rPr>
          <w:color w:val="000000" w:themeColor="text1"/>
          <w:sz w:val="28"/>
          <w:szCs w:val="28"/>
        </w:rPr>
        <w:t>ления на официальном сайте муниципального образования в сети «Интернет», публикацию в средствах массовой информации.</w:t>
      </w:r>
    </w:p>
    <w:p w:rsidR="00233DFB" w:rsidRDefault="001C47F4" w:rsidP="001C47F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233DFB" w:rsidRDefault="00233DFB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233DFB" w:rsidRDefault="00233DFB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233DFB" w:rsidRDefault="001C47F4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233DFB" w:rsidRDefault="00233DFB"/>
    <w:sectPr w:rsidR="00233DFB">
      <w:headerReference w:type="default" r:id="rId8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DFB" w:rsidRDefault="001C47F4">
      <w:r>
        <w:separator/>
      </w:r>
    </w:p>
  </w:endnote>
  <w:endnote w:type="continuationSeparator" w:id="0">
    <w:p w:rsidR="00233DFB" w:rsidRDefault="001C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DFB" w:rsidRDefault="001C47F4">
      <w:r>
        <w:separator/>
      </w:r>
    </w:p>
  </w:footnote>
  <w:footnote w:type="continuationSeparator" w:id="0">
    <w:p w:rsidR="00233DFB" w:rsidRDefault="001C4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DFB" w:rsidRDefault="001C47F4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Pr="001C47F4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233DFB" w:rsidRDefault="00233DF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47F74"/>
    <w:multiLevelType w:val="hybridMultilevel"/>
    <w:tmpl w:val="D526B0D8"/>
    <w:lvl w:ilvl="0" w:tplc="01044CE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394E6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AB057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5985D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C022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10A2D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97601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0628B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9C850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F03D78"/>
    <w:multiLevelType w:val="multilevel"/>
    <w:tmpl w:val="09287DF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FB"/>
    <w:rsid w:val="001C47F4"/>
    <w:rsid w:val="002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2AF8"/>
  <w15:docId w15:val="{2EC37852-D0E0-441F-9E31-A0C449A7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271</cp:revision>
  <dcterms:created xsi:type="dcterms:W3CDTF">2026-06-05T09:44:00Z</dcterms:created>
  <dcterms:modified xsi:type="dcterms:W3CDTF">2026-06-05T09:46:00Z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