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D0" w:rsidRDefault="007307F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8D0" w:rsidRDefault="007307F1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F28D0" w:rsidRDefault="007307F1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6F28D0" w:rsidRDefault="006F28D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F28D0" w:rsidRDefault="006F28D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F28D0" w:rsidRDefault="007307F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F28D0" w:rsidRDefault="006F28D0">
      <w:pPr>
        <w:tabs>
          <w:tab w:val="left" w:pos="709"/>
        </w:tabs>
        <w:jc w:val="center"/>
        <w:rPr>
          <w:sz w:val="28"/>
        </w:rPr>
      </w:pPr>
    </w:p>
    <w:p w:rsidR="006F28D0" w:rsidRDefault="006F28D0">
      <w:pPr>
        <w:tabs>
          <w:tab w:val="left" w:pos="709"/>
        </w:tabs>
        <w:jc w:val="center"/>
        <w:rPr>
          <w:sz w:val="28"/>
        </w:rPr>
      </w:pPr>
    </w:p>
    <w:p w:rsidR="006F28D0" w:rsidRDefault="007307F1">
      <w:pPr>
        <w:tabs>
          <w:tab w:val="left" w:pos="709"/>
        </w:tabs>
        <w:rPr>
          <w:sz w:val="28"/>
        </w:rPr>
      </w:pPr>
      <w:r>
        <w:rPr>
          <w:sz w:val="28"/>
        </w:rPr>
        <w:t>«16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 xml:space="preserve">  № 510-п</w:t>
      </w:r>
    </w:p>
    <w:p w:rsidR="006F28D0" w:rsidRDefault="006F28D0">
      <w:pPr>
        <w:tabs>
          <w:tab w:val="left" w:pos="709"/>
        </w:tabs>
        <w:jc w:val="both"/>
        <w:rPr>
          <w:sz w:val="28"/>
        </w:rPr>
      </w:pPr>
    </w:p>
    <w:p w:rsidR="006F28D0" w:rsidRDefault="006F28D0">
      <w:pPr>
        <w:tabs>
          <w:tab w:val="left" w:pos="709"/>
        </w:tabs>
        <w:jc w:val="both"/>
        <w:rPr>
          <w:sz w:val="28"/>
        </w:rPr>
      </w:pPr>
    </w:p>
    <w:p w:rsidR="006F28D0" w:rsidRDefault="007307F1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</w:t>
      </w:r>
      <w:r>
        <w:rPr>
          <w:rFonts w:ascii="Times New Roman" w:hAnsi="Times New Roman"/>
          <w:color w:val="auto"/>
          <w:sz w:val="28"/>
          <w:szCs w:val="28"/>
        </w:rPr>
        <w:t xml:space="preserve">внесении изменений в правила землепользования и застройки муниципального образования – Милославский муниципальный округ Рязанской области применительно к территориям Горняцкого сельского округа, р.п. Милославское </w:t>
      </w:r>
      <w:r>
        <w:rPr>
          <w:rFonts w:ascii="Times New Roman" w:hAnsi="Times New Roman"/>
          <w:color w:val="auto"/>
          <w:sz w:val="28"/>
          <w:szCs w:val="28"/>
        </w:rPr>
        <w:br/>
        <w:t>с прилегающей территорией в кадастровых кв</w:t>
      </w:r>
      <w:r>
        <w:rPr>
          <w:rFonts w:ascii="Times New Roman" w:hAnsi="Times New Roman"/>
          <w:color w:val="auto"/>
          <w:sz w:val="28"/>
          <w:szCs w:val="28"/>
        </w:rPr>
        <w:t xml:space="preserve">арталах 62:07:0030111, 62:07:0050213, 62:07:0020117 за исключением территории, расположенной </w:t>
      </w:r>
      <w:r>
        <w:rPr>
          <w:rFonts w:ascii="Times New Roman" w:hAnsi="Times New Roman"/>
          <w:color w:val="auto"/>
          <w:sz w:val="28"/>
          <w:szCs w:val="28"/>
        </w:rPr>
        <w:br/>
        <w:t>в границах Богородицкого, Павловского, Чернавского, Кочуровского, Милославского сельских округов Милославского района Рязанской области</w:t>
      </w:r>
    </w:p>
    <w:bookmarkEnd w:id="0"/>
    <w:p w:rsidR="006F28D0" w:rsidRDefault="006F28D0">
      <w:pPr>
        <w:tabs>
          <w:tab w:val="left" w:pos="709"/>
        </w:tabs>
        <w:jc w:val="both"/>
        <w:rPr>
          <w:color w:val="auto"/>
          <w:sz w:val="28"/>
        </w:rPr>
      </w:pPr>
    </w:p>
    <w:p w:rsidR="006F28D0" w:rsidRDefault="007307F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</w:t>
      </w:r>
      <w:r>
        <w:rPr>
          <w:sz w:val="28"/>
        </w:rPr>
        <w:t>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01-14/01905/26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</w:t>
      </w:r>
      <w:r>
        <w:rPr>
          <w:color w:val="auto"/>
          <w:sz w:val="28"/>
          <w:szCs w:val="28"/>
        </w:rPr>
        <w:t>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</w:t>
      </w:r>
      <w:r>
        <w:rPr>
          <w:color w:val="auto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F28D0" w:rsidRDefault="007307F1" w:rsidP="007307F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 xml:space="preserve">Милославский муниципальный округ Рязанской области применительно к территориям Горняцкого сельского округа, р.п. Милославское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с прилегающей территорией в кадастровых кварталах 62:07:0030111, 62:07:0050213, 62:07:0020117 за исключением территории, расположенной </w:t>
      </w:r>
      <w:r>
        <w:rPr>
          <w:color w:val="auto"/>
          <w:sz w:val="28"/>
          <w:szCs w:val="28"/>
        </w:rPr>
        <w:br/>
        <w:t>в границах Богородицкого, Павловского, Чернавского, Кочуровского, Милославского сельских округов Милославского района Ря</w:t>
      </w:r>
      <w:r>
        <w:rPr>
          <w:color w:val="auto"/>
          <w:sz w:val="28"/>
          <w:szCs w:val="28"/>
        </w:rPr>
        <w:t>занской области</w:t>
      </w:r>
      <w:r>
        <w:rPr>
          <w:color w:val="auto"/>
          <w:sz w:val="28"/>
          <w:highlight w:val="white"/>
        </w:rPr>
        <w:t xml:space="preserve">, утвержденные постановлением главного управления архитектуры </w:t>
      </w:r>
      <w:r>
        <w:rPr>
          <w:color w:val="auto"/>
          <w:sz w:val="28"/>
          <w:highlight w:val="white"/>
        </w:rPr>
        <w:br/>
        <w:t xml:space="preserve">и градостроительства Рязанской области </w:t>
      </w:r>
      <w:r>
        <w:rPr>
          <w:color w:val="000000" w:themeColor="text1"/>
          <w:sz w:val="28"/>
        </w:rPr>
        <w:t>от 23.04.2026 № 326</w:t>
      </w:r>
      <w:r>
        <w:rPr>
          <w:color w:val="000000" w:themeColor="text1"/>
          <w:sz w:val="28"/>
        </w:rPr>
        <w:t>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Милославский муниципальный округ Ряз</w:t>
      </w:r>
      <w:r>
        <w:rPr>
          <w:color w:val="auto"/>
          <w:sz w:val="28"/>
          <w:szCs w:val="28"/>
        </w:rPr>
        <w:t xml:space="preserve">анской области применительно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>к территориям Горняцкого сельского округа, р.п. Милославское с прилегающей территорией в кадастровых кварталах 62:07:0030111, 62:07:0050213, 62:07:0020117 за исключением территории, расположенной в границах Богородицкого, Павл</w:t>
      </w:r>
      <w:r>
        <w:rPr>
          <w:color w:val="auto"/>
          <w:sz w:val="28"/>
          <w:szCs w:val="28"/>
        </w:rPr>
        <w:t>овского, Чернавского, Кочуровского, Милославского сельских округов Милославского района Рязанской области</w:t>
      </w:r>
      <w:r>
        <w:rPr>
          <w:color w:val="auto"/>
          <w:sz w:val="28"/>
          <w:highlight w:val="white"/>
        </w:rPr>
        <w:t>»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6F28D0" w:rsidRDefault="007307F1">
      <w:pPr>
        <w:pStyle w:val="ac"/>
        <w:widowControl w:val="0"/>
        <w:tabs>
          <w:tab w:val="left" w:pos="1276"/>
        </w:tabs>
        <w:spacing w:after="0" w:line="240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приложении № 2:</w:t>
      </w:r>
    </w:p>
    <w:p w:rsidR="006F28D0" w:rsidRDefault="007307F1" w:rsidP="007307F1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 xml:space="preserve"> графическое описание местоположения границ территориальной зоны </w:t>
      </w:r>
      <w:r>
        <w:rPr>
          <w:rFonts w:ascii="Times New Roman" w:hAnsi="Times New Roman" w:cs="Times New Roman"/>
          <w:color w:val="auto"/>
          <w:sz w:val="28"/>
          <w:szCs w:val="27"/>
        </w:rPr>
        <w:br/>
      </w:r>
      <w:r>
        <w:rPr>
          <w:rFonts w:ascii="Times New Roman" w:hAnsi="Times New Roman"/>
          <w:color w:val="auto"/>
          <w:sz w:val="28"/>
        </w:rPr>
        <w:t>«</w:t>
      </w:r>
      <w:r>
        <w:rPr>
          <w:rFonts w:ascii="Times New Roman" w:hAnsi="Times New Roman"/>
          <w:color w:val="auto"/>
          <w:sz w:val="28"/>
        </w:rPr>
        <w:t>1.1 Зона застройки индивидуальными жилыми домами</w:t>
      </w:r>
      <w:r>
        <w:rPr>
          <w:rFonts w:ascii="Times New Roman" w:hAnsi="Times New Roman"/>
          <w:color w:val="auto"/>
          <w:sz w:val="28"/>
        </w:rPr>
        <w:t>»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>изложить в редакции согласно приложению № 1 к настоящему постановлению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F28D0" w:rsidRDefault="007307F1" w:rsidP="007307F1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ascii="Times New Roman" w:hAnsi="Times New Roman" w:cs="Times New Roman"/>
          <w:color w:val="auto"/>
          <w:sz w:val="28"/>
          <w:szCs w:val="27"/>
        </w:rPr>
        <w:br/>
      </w:r>
      <w:r>
        <w:rPr>
          <w:rFonts w:ascii="Times New Roman" w:hAnsi="Times New Roman"/>
          <w:color w:val="auto"/>
          <w:sz w:val="28"/>
        </w:rPr>
        <w:t>«</w:t>
      </w:r>
      <w:r>
        <w:rPr>
          <w:rFonts w:ascii="Times New Roman" w:hAnsi="Times New Roman"/>
          <w:color w:val="auto"/>
          <w:sz w:val="28"/>
        </w:rPr>
        <w:t>3.4 Зона транспортной инфраструктуры (населенный пункт рп. Милослав</w:t>
      </w:r>
      <w:r>
        <w:rPr>
          <w:rFonts w:ascii="Times New Roman" w:hAnsi="Times New Roman"/>
          <w:color w:val="auto"/>
          <w:sz w:val="28"/>
        </w:rPr>
        <w:t>ское)</w:t>
      </w:r>
      <w:r>
        <w:rPr>
          <w:rFonts w:ascii="Times New Roman" w:hAnsi="Times New Roman"/>
          <w:color w:val="auto"/>
          <w:sz w:val="28"/>
        </w:rPr>
        <w:t>»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>изложить в редакции согласно приложению № 2 к настоящему постановлению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F28D0" w:rsidRDefault="007307F1" w:rsidP="007307F1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 xml:space="preserve"> графическое описание местоположения границ территориальной зоны </w:t>
      </w:r>
      <w:r>
        <w:rPr>
          <w:rFonts w:ascii="Times New Roman" w:hAnsi="Times New Roman" w:cs="Times New Roman"/>
          <w:color w:val="auto"/>
          <w:sz w:val="28"/>
          <w:szCs w:val="27"/>
        </w:rPr>
        <w:br/>
      </w:r>
      <w:r>
        <w:rPr>
          <w:rFonts w:ascii="Times New Roman" w:hAnsi="Times New Roman"/>
          <w:color w:val="auto"/>
          <w:sz w:val="28"/>
        </w:rPr>
        <w:t>«</w:t>
      </w:r>
      <w:r>
        <w:rPr>
          <w:rFonts w:ascii="Times New Roman" w:hAnsi="Times New Roman"/>
          <w:color w:val="auto"/>
          <w:sz w:val="28"/>
        </w:rPr>
        <w:t>5.1 Зона озелененных территорий общего пользования</w:t>
      </w:r>
      <w:r>
        <w:rPr>
          <w:rFonts w:ascii="Times New Roman" w:hAnsi="Times New Roman"/>
          <w:color w:val="auto"/>
          <w:sz w:val="28"/>
        </w:rPr>
        <w:t>»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>изложить в редакции согласно приложению № 3 к настоящему п</w:t>
      </w:r>
      <w:r>
        <w:rPr>
          <w:rFonts w:ascii="Times New Roman" w:hAnsi="Times New Roman" w:cs="Times New Roman"/>
          <w:color w:val="auto"/>
          <w:sz w:val="28"/>
          <w:szCs w:val="27"/>
        </w:rPr>
        <w:t>остановлению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F28D0" w:rsidRDefault="007307F1" w:rsidP="007307F1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 xml:space="preserve"> графическое описание местоположения границ территориальной зоны </w:t>
      </w:r>
      <w:r>
        <w:rPr>
          <w:rFonts w:ascii="Times New Roman" w:hAnsi="Times New Roman" w:cs="Times New Roman"/>
          <w:color w:val="auto"/>
          <w:sz w:val="28"/>
          <w:szCs w:val="27"/>
        </w:rPr>
        <w:br/>
      </w:r>
      <w:r>
        <w:rPr>
          <w:rFonts w:ascii="Times New Roman" w:hAnsi="Times New Roman"/>
          <w:color w:val="auto"/>
          <w:sz w:val="28"/>
        </w:rPr>
        <w:t>«5.6 Зона озелененных территорий специального назначения»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 w:cs="Times New Roman"/>
          <w:color w:val="auto"/>
          <w:sz w:val="28"/>
          <w:szCs w:val="27"/>
        </w:rPr>
        <w:br/>
        <w:t>в редакции согласно приложению № 4 к настоящему постановлению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F28D0" w:rsidRDefault="007307F1" w:rsidP="007307F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</w:t>
        </w:r>
        <w:r>
          <w:rPr>
            <w:color w:val="auto"/>
            <w:sz w:val="28"/>
            <w:szCs w:val="28"/>
          </w:rPr>
          <w:t>ановление вступает в силу со дня его официального опубликования.</w:t>
        </w:r>
      </w:hyperlink>
    </w:p>
    <w:p w:rsidR="006F28D0" w:rsidRDefault="007307F1" w:rsidP="007307F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</w:t>
      </w:r>
      <w:r>
        <w:rPr>
          <w:color w:val="auto"/>
          <w:sz w:val="28"/>
          <w:szCs w:val="28"/>
        </w:rPr>
        <w:t xml:space="preserve">ного образования – </w:t>
      </w:r>
      <w:r>
        <w:rPr>
          <w:color w:val="auto"/>
          <w:sz w:val="28"/>
          <w:szCs w:val="28"/>
        </w:rPr>
        <w:t xml:space="preserve">Милославский муниципальный округ Рязанской области применительно к территориям Горняцкого сельского округа, р.п. Милославское </w:t>
      </w:r>
      <w:r>
        <w:rPr>
          <w:color w:val="auto"/>
          <w:sz w:val="28"/>
          <w:szCs w:val="28"/>
        </w:rPr>
        <w:br/>
        <w:t>с прилегающей территорией в кадастровых кварталах 62:07:0030111, 62:07:0050213, 62:07:0020117 за исключением т</w:t>
      </w:r>
      <w:r>
        <w:rPr>
          <w:color w:val="auto"/>
          <w:sz w:val="28"/>
          <w:szCs w:val="28"/>
        </w:rPr>
        <w:t xml:space="preserve">ерритории, расположенной </w:t>
      </w:r>
      <w:r>
        <w:rPr>
          <w:color w:val="auto"/>
          <w:sz w:val="28"/>
          <w:szCs w:val="28"/>
        </w:rPr>
        <w:br/>
        <w:t>в границах Богородицкого, Павловского, Чернавского, Кочуровского, Милославского сельских округов Милославского района Рязанской области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в федеральной госуда</w:t>
      </w:r>
      <w:r>
        <w:rPr>
          <w:color w:val="auto"/>
          <w:sz w:val="28"/>
          <w:szCs w:val="28"/>
        </w:rPr>
        <w:t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6F28D0" w:rsidRDefault="007307F1" w:rsidP="007307F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кадровой </w:t>
      </w:r>
      <w:r>
        <w:rPr>
          <w:color w:val="auto"/>
          <w:sz w:val="28"/>
          <w:szCs w:val="28"/>
        </w:rPr>
        <w:t>работы и делопроизводства обеспечить:</w:t>
      </w:r>
    </w:p>
    <w:p w:rsidR="006F28D0" w:rsidRDefault="007307F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F28D0" w:rsidRDefault="007307F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</w:t>
      </w:r>
      <w:r>
        <w:rPr>
          <w:rFonts w:ascii="Times New Roman" w:hAnsi="Times New Roman"/>
          <w:color w:val="auto"/>
          <w:sz w:val="28"/>
          <w:szCs w:val="28"/>
        </w:rPr>
        <w:t>» (www.rv-ryazan.ru) и на официальном интернет-портале правовой информации (www.pravo.gov.ru).</w:t>
      </w:r>
    </w:p>
    <w:p w:rsidR="006F28D0" w:rsidRDefault="007307F1" w:rsidP="007307F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</w:t>
      </w:r>
      <w:r>
        <w:rPr>
          <w:color w:val="auto"/>
          <w:sz w:val="28"/>
          <w:szCs w:val="28"/>
        </w:rPr>
        <w:t>строительства Рязанской области                 в сети «Интернет».</w:t>
      </w:r>
    </w:p>
    <w:p w:rsidR="006F28D0" w:rsidRDefault="007307F1" w:rsidP="007307F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Предложить главе </w:t>
      </w:r>
      <w:r>
        <w:rPr>
          <w:color w:val="auto"/>
          <w:sz w:val="28"/>
          <w:szCs w:val="28"/>
        </w:rPr>
        <w:t>Милославского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</w:t>
      </w:r>
      <w:r>
        <w:rPr>
          <w:color w:val="auto"/>
          <w:sz w:val="28"/>
          <w:szCs w:val="28"/>
        </w:rPr>
        <w:t>икацию в средствах массовой информации.</w:t>
      </w:r>
    </w:p>
    <w:p w:rsidR="006F28D0" w:rsidRDefault="007307F1" w:rsidP="007307F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F28D0" w:rsidRDefault="006F28D0">
      <w:pPr>
        <w:widowControl w:val="0"/>
        <w:ind w:firstLine="850"/>
        <w:jc w:val="both"/>
        <w:rPr>
          <w:color w:val="auto"/>
          <w:sz w:val="28"/>
        </w:rPr>
      </w:pPr>
    </w:p>
    <w:p w:rsidR="006F28D0" w:rsidRDefault="006F28D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F28D0" w:rsidRDefault="007307F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</w:t>
      </w:r>
      <w:r>
        <w:rPr>
          <w:color w:val="auto"/>
          <w:sz w:val="28"/>
        </w:rPr>
        <w:t xml:space="preserve">                                                                  Р.В. Шашкин</w:t>
      </w:r>
    </w:p>
    <w:sectPr w:rsidR="006F28D0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8D0" w:rsidRDefault="007307F1">
      <w:r>
        <w:separator/>
      </w:r>
    </w:p>
  </w:endnote>
  <w:endnote w:type="continuationSeparator" w:id="0">
    <w:p w:rsidR="006F28D0" w:rsidRDefault="0073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8D0" w:rsidRDefault="007307F1">
      <w:r>
        <w:separator/>
      </w:r>
    </w:p>
  </w:footnote>
  <w:footnote w:type="continuationSeparator" w:id="0">
    <w:p w:rsidR="006F28D0" w:rsidRDefault="00730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D0" w:rsidRDefault="007307F1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Pr="007307F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F28D0" w:rsidRDefault="006F28D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60F2"/>
    <w:multiLevelType w:val="hybridMultilevel"/>
    <w:tmpl w:val="DA5CA268"/>
    <w:lvl w:ilvl="0" w:tplc="EE98D8A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75682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F16A8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73AB4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D25F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70818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0A06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02063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07631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4E229D"/>
    <w:multiLevelType w:val="hybridMultilevel"/>
    <w:tmpl w:val="14FC8CC0"/>
    <w:lvl w:ilvl="0" w:tplc="06DA4724">
      <w:start w:val="1"/>
      <w:numFmt w:val="decimal"/>
      <w:lvlText w:val="%1)"/>
      <w:lvlJc w:val="left"/>
      <w:pPr>
        <w:ind w:left="1418" w:hanging="360"/>
      </w:pPr>
    </w:lvl>
    <w:lvl w:ilvl="1" w:tplc="A126D7BA">
      <w:start w:val="1"/>
      <w:numFmt w:val="lowerLetter"/>
      <w:lvlText w:val="%2."/>
      <w:lvlJc w:val="left"/>
      <w:pPr>
        <w:ind w:left="2138" w:hanging="360"/>
      </w:pPr>
    </w:lvl>
    <w:lvl w:ilvl="2" w:tplc="7ADE3582">
      <w:start w:val="1"/>
      <w:numFmt w:val="lowerRoman"/>
      <w:lvlText w:val="%3."/>
      <w:lvlJc w:val="right"/>
      <w:pPr>
        <w:ind w:left="2858" w:hanging="180"/>
      </w:pPr>
    </w:lvl>
    <w:lvl w:ilvl="3" w:tplc="3D6E2BC8">
      <w:start w:val="1"/>
      <w:numFmt w:val="decimal"/>
      <w:lvlText w:val="%4."/>
      <w:lvlJc w:val="left"/>
      <w:pPr>
        <w:ind w:left="3578" w:hanging="360"/>
      </w:pPr>
    </w:lvl>
    <w:lvl w:ilvl="4" w:tplc="EEAAA396">
      <w:start w:val="1"/>
      <w:numFmt w:val="lowerLetter"/>
      <w:lvlText w:val="%5."/>
      <w:lvlJc w:val="left"/>
      <w:pPr>
        <w:ind w:left="4298" w:hanging="360"/>
      </w:pPr>
    </w:lvl>
    <w:lvl w:ilvl="5" w:tplc="48D0AEC0">
      <w:start w:val="1"/>
      <w:numFmt w:val="lowerRoman"/>
      <w:lvlText w:val="%6."/>
      <w:lvlJc w:val="right"/>
      <w:pPr>
        <w:ind w:left="5018" w:hanging="180"/>
      </w:pPr>
    </w:lvl>
    <w:lvl w:ilvl="6" w:tplc="A45E48BC">
      <w:start w:val="1"/>
      <w:numFmt w:val="decimal"/>
      <w:lvlText w:val="%7."/>
      <w:lvlJc w:val="left"/>
      <w:pPr>
        <w:ind w:left="5738" w:hanging="360"/>
      </w:pPr>
    </w:lvl>
    <w:lvl w:ilvl="7" w:tplc="A704BE44">
      <w:start w:val="1"/>
      <w:numFmt w:val="lowerLetter"/>
      <w:lvlText w:val="%8."/>
      <w:lvlJc w:val="left"/>
      <w:pPr>
        <w:ind w:left="6458" w:hanging="360"/>
      </w:pPr>
    </w:lvl>
    <w:lvl w:ilvl="8" w:tplc="CE228BC8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3CDC7D62"/>
    <w:multiLevelType w:val="multilevel"/>
    <w:tmpl w:val="5F4416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D0"/>
    <w:rsid w:val="006F28D0"/>
    <w:rsid w:val="0073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71E1"/>
  <w15:docId w15:val="{36BE0E74-DFC7-4CF7-B834-F834C30F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223</cp:revision>
  <dcterms:created xsi:type="dcterms:W3CDTF">2026-06-16T08:27:00Z</dcterms:created>
  <dcterms:modified xsi:type="dcterms:W3CDTF">2026-06-16T08:28:00Z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