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EF705" w14:textId="77777777" w:rsidR="00A21381" w:rsidRDefault="00A21381">
      <w:pPr>
        <w:jc w:val="center"/>
        <w:rPr>
          <w:sz w:val="28"/>
          <w:szCs w:val="2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857"/>
      </w:tblGrid>
      <w:tr w:rsidR="00A21381" w14:paraId="623D6F76" w14:textId="77777777">
        <w:trPr>
          <w:jc w:val="right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B769B6" w14:textId="14801E95" w:rsidR="00A21381" w:rsidRDefault="00CE57BB">
            <w:pPr>
              <w:ind w:firstLine="709"/>
              <w:jc w:val="right"/>
            </w:pPr>
            <w:r w:rsidRPr="00CE57BB"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14:paraId="795F3E5C" w14:textId="77777777" w:rsidR="00A21381" w:rsidRDefault="00CE57BB">
            <w:pPr>
              <w:widowControl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министерства транспорта</w:t>
            </w:r>
          </w:p>
          <w:p w14:paraId="55E8480E" w14:textId="77777777" w:rsidR="00A21381" w:rsidRDefault="00CE57BB">
            <w:pPr>
              <w:widowControl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автомобильных дорог Рязанской области</w:t>
            </w:r>
          </w:p>
          <w:p w14:paraId="4B212C02" w14:textId="05084A9C" w:rsidR="00A21381" w:rsidRDefault="00CE57BB">
            <w:pPr>
              <w:widowControl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67DD8">
              <w:rPr>
                <w:sz w:val="28"/>
                <w:szCs w:val="28"/>
              </w:rPr>
              <w:t xml:space="preserve"> 02</w:t>
            </w:r>
            <w:r>
              <w:rPr>
                <w:sz w:val="28"/>
                <w:szCs w:val="28"/>
              </w:rPr>
              <w:t xml:space="preserve"> </w:t>
            </w:r>
            <w:r w:rsidR="00F67DD8">
              <w:rPr>
                <w:sz w:val="28"/>
                <w:szCs w:val="28"/>
              </w:rPr>
              <w:t>июня</w:t>
            </w:r>
            <w:r>
              <w:rPr>
                <w:sz w:val="28"/>
                <w:szCs w:val="28"/>
              </w:rPr>
              <w:t xml:space="preserve">  2026 г. № </w:t>
            </w:r>
            <w:r w:rsidR="00F67DD8">
              <w:rPr>
                <w:sz w:val="28"/>
                <w:szCs w:val="28"/>
              </w:rPr>
              <w:t>14</w:t>
            </w:r>
            <w:bookmarkStart w:id="0" w:name="_GoBack"/>
            <w:bookmarkEnd w:id="0"/>
          </w:p>
          <w:p w14:paraId="52A22A48" w14:textId="77777777" w:rsidR="00A21381" w:rsidRDefault="00A21381">
            <w:pPr>
              <w:widowControl/>
              <w:ind w:firstLine="720"/>
              <w:jc w:val="right"/>
              <w:rPr>
                <w:sz w:val="28"/>
                <w:szCs w:val="28"/>
              </w:rPr>
            </w:pPr>
          </w:p>
          <w:p w14:paraId="323CF907" w14:textId="77777777" w:rsidR="00A21381" w:rsidRDefault="00CE57BB">
            <w:pPr>
              <w:widowControl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82A5875" w14:textId="77777777" w:rsidR="00A21381" w:rsidRDefault="00A21381">
            <w:pPr>
              <w:widowControl/>
              <w:ind w:firstLine="720"/>
              <w:jc w:val="center"/>
              <w:rPr>
                <w:b/>
                <w:bCs/>
                <w:sz w:val="28"/>
                <w:szCs w:val="28"/>
              </w:rPr>
            </w:pPr>
          </w:p>
          <w:p w14:paraId="1F3D1536" w14:textId="77777777" w:rsidR="00165002" w:rsidRDefault="0065222B" w:rsidP="0065222B">
            <w:pPr>
              <w:widowControl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размещения и содержание информации о лицах, осуществляющих деятельность по перемещению, хранению </w:t>
            </w:r>
          </w:p>
          <w:p w14:paraId="006C8852" w14:textId="568017E4" w:rsidR="00A21381" w:rsidRDefault="0065222B" w:rsidP="0065222B">
            <w:pPr>
              <w:widowControl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возврату задержанных транспортных средств </w:t>
            </w:r>
            <w:r w:rsidR="00165002">
              <w:rPr>
                <w:sz w:val="28"/>
                <w:szCs w:val="28"/>
              </w:rPr>
              <w:t xml:space="preserve">и о местах нахождения </w:t>
            </w:r>
            <w:r w:rsidR="008E74E9">
              <w:rPr>
                <w:sz w:val="28"/>
                <w:szCs w:val="28"/>
              </w:rPr>
              <w:t xml:space="preserve">           </w:t>
            </w:r>
            <w:r w:rsidR="00165002">
              <w:rPr>
                <w:sz w:val="28"/>
                <w:szCs w:val="28"/>
              </w:rPr>
              <w:t>на территории Рязанской области специализированных стоянок</w:t>
            </w:r>
          </w:p>
          <w:p w14:paraId="09EDB9F4" w14:textId="77777777" w:rsidR="0065222B" w:rsidRDefault="0065222B" w:rsidP="0065222B">
            <w:pPr>
              <w:widowControl/>
              <w:ind w:firstLine="720"/>
              <w:jc w:val="center"/>
              <w:rPr>
                <w:b/>
                <w:bCs/>
                <w:sz w:val="28"/>
                <w:szCs w:val="28"/>
              </w:rPr>
            </w:pPr>
          </w:p>
          <w:p w14:paraId="5AB8429A" w14:textId="362BB4E1" w:rsidR="00B35AB6" w:rsidRDefault="00CE57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sz w:val="28"/>
                <w:szCs w:val="28"/>
              </w:rPr>
              <w:t xml:space="preserve">Настоящий Порядок устанавливает </w:t>
            </w:r>
            <w:r w:rsidR="00086242">
              <w:rPr>
                <w:sz w:val="28"/>
                <w:szCs w:val="28"/>
              </w:rPr>
              <w:t>правила</w:t>
            </w:r>
            <w:r>
              <w:rPr>
                <w:sz w:val="28"/>
                <w:szCs w:val="28"/>
              </w:rPr>
              <w:t xml:space="preserve"> размещения                                          и содержание информации</w:t>
            </w:r>
            <w:r w:rsidR="0065222B">
              <w:rPr>
                <w:sz w:val="28"/>
                <w:szCs w:val="28"/>
              </w:rPr>
              <w:t xml:space="preserve"> о лицах, осуществляющих деятельность                           по перемещению, хранению и возврату задержанных</w:t>
            </w:r>
            <w:r w:rsidR="00877E73">
              <w:rPr>
                <w:sz w:val="28"/>
                <w:szCs w:val="28"/>
              </w:rPr>
              <w:t xml:space="preserve"> в соответствии со статьей 27.13 Кодекса Российской Федерации об административных правонарушениях транспортных средств, за исключением транспортных средств, указанных </w:t>
            </w:r>
            <w:r w:rsidR="00877E73">
              <w:rPr>
                <w:sz w:val="28"/>
                <w:szCs w:val="28"/>
              </w:rPr>
              <w:br/>
              <w:t xml:space="preserve">в части 9 статьи 27.13 Кодекса Российской Федерации об административных правонарушениях </w:t>
            </w:r>
            <w:r w:rsidR="00D25D7E">
              <w:rPr>
                <w:sz w:val="28"/>
                <w:szCs w:val="28"/>
              </w:rPr>
              <w:t xml:space="preserve">и о местах нахождения на территории Рязанской области специализированных стоянок </w:t>
            </w:r>
            <w:r w:rsidR="00086242">
              <w:rPr>
                <w:sz w:val="28"/>
                <w:szCs w:val="28"/>
              </w:rPr>
              <w:t>на официальном сайте</w:t>
            </w:r>
            <w:proofErr w:type="gramEnd"/>
            <w:r w:rsidR="00086242">
              <w:rPr>
                <w:sz w:val="28"/>
                <w:szCs w:val="28"/>
              </w:rPr>
              <w:t xml:space="preserve"> министерства транспорта и автомобильных дорог Рязанской области в информационно-телекоммуникационной сети «Интернет» </w:t>
            </w:r>
            <w:r w:rsidR="0065222B">
              <w:rPr>
                <w:sz w:val="28"/>
                <w:szCs w:val="28"/>
              </w:rPr>
              <w:t>(дале</w:t>
            </w:r>
            <w:r w:rsidR="00CB4A17">
              <w:rPr>
                <w:sz w:val="28"/>
                <w:szCs w:val="28"/>
              </w:rPr>
              <w:t>е</w:t>
            </w:r>
            <w:r w:rsidR="00086242">
              <w:rPr>
                <w:sz w:val="28"/>
                <w:szCs w:val="28"/>
              </w:rPr>
              <w:t xml:space="preserve"> соответственно – Порядок, информация</w:t>
            </w:r>
            <w:r w:rsidR="006B4602">
              <w:rPr>
                <w:sz w:val="28"/>
                <w:szCs w:val="28"/>
              </w:rPr>
              <w:t xml:space="preserve"> (сведения)</w:t>
            </w:r>
            <w:r w:rsidR="00086242">
              <w:rPr>
                <w:sz w:val="28"/>
                <w:szCs w:val="28"/>
              </w:rPr>
              <w:t xml:space="preserve">, </w:t>
            </w:r>
            <w:r w:rsidR="004E173A">
              <w:rPr>
                <w:sz w:val="28"/>
                <w:szCs w:val="28"/>
              </w:rPr>
              <w:t>уполномоченные организации, министерство, официальный сайт).</w:t>
            </w:r>
          </w:p>
          <w:p w14:paraId="6B5E4655" w14:textId="6BD1E583" w:rsidR="00A21381" w:rsidRDefault="0065222B" w:rsidP="00545B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57BB">
              <w:rPr>
                <w:sz w:val="28"/>
                <w:szCs w:val="28"/>
              </w:rPr>
              <w:t xml:space="preserve">2. </w:t>
            </w:r>
            <w:proofErr w:type="gramStart"/>
            <w:r w:rsidR="00CE57BB">
              <w:rPr>
                <w:sz w:val="28"/>
                <w:szCs w:val="28"/>
              </w:rPr>
              <w:t xml:space="preserve">Понятия и термины, используемые в настоящем Порядке, применяются </w:t>
            </w:r>
            <w:r w:rsidR="00CE3C54">
              <w:rPr>
                <w:sz w:val="28"/>
                <w:szCs w:val="28"/>
              </w:rPr>
              <w:t xml:space="preserve">в </w:t>
            </w:r>
            <w:r w:rsidR="00CE57BB">
              <w:rPr>
                <w:sz w:val="28"/>
                <w:szCs w:val="28"/>
              </w:rPr>
              <w:t>значениях, определен</w:t>
            </w:r>
            <w:r w:rsidR="00CE3C54">
              <w:rPr>
                <w:sz w:val="28"/>
                <w:szCs w:val="28"/>
              </w:rPr>
              <w:t>н</w:t>
            </w:r>
            <w:r w:rsidR="00CE57BB">
              <w:rPr>
                <w:sz w:val="28"/>
                <w:szCs w:val="28"/>
              </w:rPr>
              <w:t>ы</w:t>
            </w:r>
            <w:r w:rsidR="00CE3C54">
              <w:rPr>
                <w:sz w:val="28"/>
                <w:szCs w:val="28"/>
              </w:rPr>
              <w:t>х</w:t>
            </w:r>
            <w:r w:rsidR="00CE57BB">
              <w:rPr>
                <w:sz w:val="28"/>
                <w:szCs w:val="28"/>
              </w:rPr>
              <w:t xml:space="preserve">  Закон</w:t>
            </w:r>
            <w:r w:rsidR="00CE3C54">
              <w:rPr>
                <w:sz w:val="28"/>
                <w:szCs w:val="28"/>
              </w:rPr>
              <w:t>ом</w:t>
            </w:r>
            <w:r w:rsidR="00CE57BB">
              <w:rPr>
                <w:sz w:val="28"/>
                <w:szCs w:val="28"/>
              </w:rPr>
              <w:t xml:space="preserve"> Рязанской области </w:t>
            </w:r>
            <w:r w:rsidR="00CE3C54">
              <w:rPr>
                <w:sz w:val="28"/>
                <w:szCs w:val="28"/>
              </w:rPr>
              <w:t xml:space="preserve">                      </w:t>
            </w:r>
            <w:r w:rsidR="00CE57BB">
              <w:rPr>
                <w:sz w:val="28"/>
                <w:szCs w:val="28"/>
              </w:rPr>
              <w:t xml:space="preserve">от 27.07.2012 № 53-ОЗ «О порядке перемещения задержанных транспортных средств на специализированную стоянку, их хранения и возврата, оплаты стоимости перемещения и хранения задержанных транспортных средств», </w:t>
            </w:r>
            <w:r w:rsidR="00A23ECA">
              <w:rPr>
                <w:sz w:val="28"/>
                <w:szCs w:val="28"/>
              </w:rPr>
              <w:t>Порядком определения юридических лиц или индивидуальных предпринимателей, осуществляющих на территории Рязанской области</w:t>
            </w:r>
            <w:r w:rsidR="001858CD">
              <w:rPr>
                <w:sz w:val="28"/>
                <w:szCs w:val="28"/>
              </w:rPr>
              <w:t xml:space="preserve"> деятельность по перемещению задержанных транспортных средств </w:t>
            </w:r>
            <w:r w:rsidR="00CE3C54">
              <w:rPr>
                <w:sz w:val="28"/>
                <w:szCs w:val="28"/>
              </w:rPr>
              <w:t xml:space="preserve">                          </w:t>
            </w:r>
            <w:r w:rsidR="001858CD">
              <w:rPr>
                <w:sz w:val="28"/>
                <w:szCs w:val="28"/>
              </w:rPr>
              <w:t>на специализированную стоянку и</w:t>
            </w:r>
            <w:proofErr w:type="gramEnd"/>
            <w:r w:rsidR="001858CD">
              <w:rPr>
                <w:sz w:val="28"/>
                <w:szCs w:val="28"/>
              </w:rPr>
              <w:t xml:space="preserve"> (</w:t>
            </w:r>
            <w:proofErr w:type="gramStart"/>
            <w:r w:rsidR="001858CD">
              <w:rPr>
                <w:sz w:val="28"/>
                <w:szCs w:val="28"/>
              </w:rPr>
              <w:t xml:space="preserve">или) деятельность по хранению   и возврату транспортных средств, помещенных на специализированную стоянку, утвержденным </w:t>
            </w:r>
            <w:r w:rsidR="00CE57BB">
              <w:rPr>
                <w:sz w:val="28"/>
                <w:szCs w:val="28"/>
              </w:rPr>
              <w:t>постановлени</w:t>
            </w:r>
            <w:r w:rsidR="001858CD">
              <w:rPr>
                <w:sz w:val="28"/>
                <w:szCs w:val="28"/>
              </w:rPr>
              <w:t>ем</w:t>
            </w:r>
            <w:r w:rsidR="00CE57BB">
              <w:rPr>
                <w:sz w:val="28"/>
                <w:szCs w:val="28"/>
              </w:rPr>
              <w:t xml:space="preserve"> Правительства Рязанской области                                            от 25.09.2013 № 275</w:t>
            </w:r>
            <w:r w:rsidR="00A35103">
              <w:rPr>
                <w:sz w:val="28"/>
                <w:szCs w:val="28"/>
              </w:rPr>
              <w:t xml:space="preserve"> (далее – Порядок № 275)</w:t>
            </w:r>
            <w:r w:rsidR="00CE57BB">
              <w:rPr>
                <w:sz w:val="28"/>
                <w:szCs w:val="28"/>
              </w:rPr>
              <w:t>, постановлени</w:t>
            </w:r>
            <w:r w:rsidR="00CE3C54">
              <w:rPr>
                <w:sz w:val="28"/>
                <w:szCs w:val="28"/>
              </w:rPr>
              <w:t>ем</w:t>
            </w:r>
            <w:r w:rsidR="00CE57BB">
              <w:rPr>
                <w:sz w:val="28"/>
                <w:szCs w:val="28"/>
              </w:rPr>
              <w:t xml:space="preserve"> Минтранса Рязанской области от 11.06.2025 № 9 «Об утверждении Порядка проведения торгов (аукциона на понижение цены) по определению исполнителя услуг </w:t>
            </w:r>
            <w:r w:rsidR="00CE3C54">
              <w:rPr>
                <w:sz w:val="28"/>
                <w:szCs w:val="28"/>
              </w:rPr>
              <w:t xml:space="preserve">              </w:t>
            </w:r>
            <w:r w:rsidR="00CE57BB">
              <w:rPr>
                <w:sz w:val="28"/>
                <w:szCs w:val="28"/>
              </w:rPr>
              <w:t xml:space="preserve">по перемещению задержанных транспортных средств на специализированную стоянку и (или) хранению и возврату транспортных средств, помещенных </w:t>
            </w:r>
            <w:r w:rsidR="001858CD">
              <w:rPr>
                <w:sz w:val="28"/>
                <w:szCs w:val="28"/>
              </w:rPr>
              <w:t xml:space="preserve">                                            </w:t>
            </w:r>
            <w:r w:rsidR="00CE57BB">
              <w:rPr>
                <w:sz w:val="28"/>
                <w:szCs w:val="28"/>
              </w:rPr>
              <w:t>на</w:t>
            </w:r>
            <w:proofErr w:type="gramEnd"/>
            <w:r w:rsidR="00CE57BB">
              <w:rPr>
                <w:sz w:val="28"/>
                <w:szCs w:val="28"/>
              </w:rPr>
              <w:t xml:space="preserve"> специализированную стоянку, на территории Рязанской области».</w:t>
            </w:r>
          </w:p>
          <w:p w14:paraId="5C695104" w14:textId="7BC5FB19" w:rsidR="004E173A" w:rsidRPr="004E173A" w:rsidRDefault="005107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 w:rsidR="004E173A">
              <w:rPr>
                <w:sz w:val="28"/>
                <w:szCs w:val="28"/>
              </w:rPr>
              <w:t>Министерство формирует и</w:t>
            </w:r>
            <w:r w:rsidR="004E173A" w:rsidRPr="004E173A">
              <w:rPr>
                <w:sz w:val="28"/>
                <w:szCs w:val="28"/>
              </w:rPr>
              <w:t xml:space="preserve">нформацию </w:t>
            </w:r>
            <w:r w:rsidR="006B4602">
              <w:rPr>
                <w:sz w:val="28"/>
                <w:szCs w:val="28"/>
              </w:rPr>
              <w:t xml:space="preserve">(сведения) </w:t>
            </w:r>
            <w:r>
              <w:rPr>
                <w:sz w:val="28"/>
                <w:szCs w:val="28"/>
              </w:rPr>
              <w:t xml:space="preserve">в виде Перечня юридических лиц или индивидуальных предпринимателей, осуществляющих </w:t>
            </w:r>
            <w:r w:rsidR="00A157E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на территории Рязанской области деятельность по перемещению задержанных транспортных средств на специализированную стоянку и (или) деятельность </w:t>
            </w:r>
            <w:r w:rsidR="00A157E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по хранению и возврату транспортных средств, помещенных </w:t>
            </w:r>
            <w:r w:rsidR="00E662D5"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на специализированную стоянку по форме, согласно приложению № 1 </w:t>
            </w:r>
            <w:r w:rsidR="00E662D5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lastRenderedPageBreak/>
              <w:t>к настоящему Порядку</w:t>
            </w:r>
            <w:r w:rsidR="00C368AB">
              <w:rPr>
                <w:sz w:val="28"/>
                <w:szCs w:val="28"/>
              </w:rPr>
              <w:t xml:space="preserve"> (далее – Перечень уполномоченных организаций)</w:t>
            </w:r>
            <w:r>
              <w:rPr>
                <w:sz w:val="28"/>
                <w:szCs w:val="28"/>
              </w:rPr>
              <w:t>.</w:t>
            </w:r>
            <w:r w:rsidR="004E173A">
              <w:rPr>
                <w:sz w:val="28"/>
                <w:szCs w:val="28"/>
              </w:rPr>
              <w:t xml:space="preserve"> </w:t>
            </w:r>
            <w:proofErr w:type="gramEnd"/>
          </w:p>
          <w:p w14:paraId="2806C1A6" w14:textId="78B132FE" w:rsidR="00A21381" w:rsidRDefault="00CE57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4. Размещение информации</w:t>
            </w:r>
            <w:r w:rsidR="00E662D5">
              <w:rPr>
                <w:sz w:val="28"/>
                <w:szCs w:val="28"/>
              </w:rPr>
              <w:t xml:space="preserve"> (сведений)</w:t>
            </w:r>
            <w:r>
              <w:rPr>
                <w:sz w:val="28"/>
                <w:szCs w:val="28"/>
              </w:rPr>
              <w:t xml:space="preserve"> осуществляется </w:t>
            </w:r>
            <w:r w:rsidR="00C368AB">
              <w:rPr>
                <w:sz w:val="28"/>
                <w:szCs w:val="28"/>
              </w:rPr>
              <w:t>министерством</w:t>
            </w:r>
            <w:r>
              <w:rPr>
                <w:sz w:val="28"/>
                <w:szCs w:val="28"/>
              </w:rPr>
              <w:t xml:space="preserve"> путем размещения Перечня уполномоченных организаций на официальном сайте</w:t>
            </w:r>
            <w:r w:rsidR="00C368A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70192CA8" w14:textId="23186AE0" w:rsidR="00433EB4" w:rsidRDefault="00CE57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433EB4">
              <w:rPr>
                <w:sz w:val="28"/>
                <w:szCs w:val="28"/>
              </w:rPr>
              <w:t>Ведение министерством Перечня уполномоченных организаций осуществляется путем:</w:t>
            </w:r>
          </w:p>
          <w:p w14:paraId="7AC8C739" w14:textId="6AF68A1D" w:rsidR="00433EB4" w:rsidRDefault="00433E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внесения </w:t>
            </w:r>
            <w:r w:rsidR="00CC6CE8">
              <w:rPr>
                <w:sz w:val="28"/>
                <w:szCs w:val="28"/>
              </w:rPr>
              <w:t>информации (</w:t>
            </w:r>
            <w:r>
              <w:rPr>
                <w:sz w:val="28"/>
                <w:szCs w:val="28"/>
              </w:rPr>
              <w:t>сведений</w:t>
            </w:r>
            <w:r w:rsidR="00CC6CE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14:paraId="5322BD0E" w14:textId="7ED21DA3" w:rsidR="00433EB4" w:rsidRDefault="00433E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изменения </w:t>
            </w:r>
            <w:r w:rsidR="00CC6CE8">
              <w:rPr>
                <w:sz w:val="28"/>
                <w:szCs w:val="28"/>
              </w:rPr>
              <w:t>информации (</w:t>
            </w:r>
            <w:r>
              <w:rPr>
                <w:sz w:val="28"/>
                <w:szCs w:val="28"/>
              </w:rPr>
              <w:t>сведений</w:t>
            </w:r>
            <w:r w:rsidR="00CC6CE8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  <w:p w14:paraId="18C2C542" w14:textId="6FCAF194" w:rsidR="00433EB4" w:rsidRDefault="00433E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исключения </w:t>
            </w:r>
            <w:r w:rsidR="00CC6CE8">
              <w:rPr>
                <w:sz w:val="28"/>
                <w:szCs w:val="28"/>
              </w:rPr>
              <w:t>информации (</w:t>
            </w:r>
            <w:r>
              <w:rPr>
                <w:sz w:val="28"/>
                <w:szCs w:val="28"/>
              </w:rPr>
              <w:t>сведений</w:t>
            </w:r>
            <w:r w:rsidR="00CC6CE8">
              <w:rPr>
                <w:sz w:val="28"/>
                <w:szCs w:val="28"/>
              </w:rPr>
              <w:t>)</w:t>
            </w:r>
            <w:r w:rsidR="00A157E7">
              <w:rPr>
                <w:sz w:val="28"/>
                <w:szCs w:val="28"/>
              </w:rPr>
              <w:t>,</w:t>
            </w:r>
          </w:p>
          <w:p w14:paraId="07F5C061" w14:textId="5C37CD8C" w:rsidR="00A157E7" w:rsidRDefault="00A157E7" w:rsidP="00A157E7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срок не позднее трех рабочих дней, следующих за днем наступления </w:t>
            </w:r>
            <w:r w:rsidR="00334ADC">
              <w:rPr>
                <w:sz w:val="28"/>
                <w:szCs w:val="28"/>
              </w:rPr>
              <w:t xml:space="preserve">одного из </w:t>
            </w:r>
            <w:r>
              <w:rPr>
                <w:sz w:val="28"/>
                <w:szCs w:val="28"/>
              </w:rPr>
              <w:t xml:space="preserve">оснований, предусмотренных 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334ADC">
              <w:rPr>
                <w:sz w:val="28"/>
                <w:szCs w:val="28"/>
              </w:rPr>
              <w:t>7, 8, 9 настоящего Порядка.</w:t>
            </w:r>
            <w:r>
              <w:rPr>
                <w:sz w:val="28"/>
                <w:szCs w:val="28"/>
              </w:rPr>
              <w:t xml:space="preserve"> </w:t>
            </w:r>
          </w:p>
          <w:p w14:paraId="33F82ABC" w14:textId="16BA3627" w:rsidR="00A21381" w:rsidRDefault="00433E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CE57BB">
              <w:rPr>
                <w:sz w:val="28"/>
                <w:szCs w:val="28"/>
              </w:rPr>
              <w:t>В Перечн</w:t>
            </w:r>
            <w:r w:rsidR="00CC6CE8">
              <w:rPr>
                <w:sz w:val="28"/>
                <w:szCs w:val="28"/>
              </w:rPr>
              <w:t>е</w:t>
            </w:r>
            <w:r w:rsidR="00CE57BB">
              <w:rPr>
                <w:sz w:val="28"/>
                <w:szCs w:val="28"/>
              </w:rPr>
              <w:t xml:space="preserve"> уполномоченных организаций </w:t>
            </w:r>
            <w:r w:rsidR="00CC6CE8">
              <w:rPr>
                <w:sz w:val="28"/>
                <w:szCs w:val="28"/>
              </w:rPr>
              <w:t>указыва</w:t>
            </w:r>
            <w:r w:rsidR="001C0128">
              <w:rPr>
                <w:sz w:val="28"/>
                <w:szCs w:val="28"/>
              </w:rPr>
              <w:t>е</w:t>
            </w:r>
            <w:r w:rsidR="00CC6CE8">
              <w:rPr>
                <w:sz w:val="28"/>
                <w:szCs w:val="28"/>
              </w:rPr>
              <w:t xml:space="preserve">тся </w:t>
            </w:r>
            <w:r w:rsidR="00CE57BB">
              <w:rPr>
                <w:sz w:val="28"/>
                <w:szCs w:val="28"/>
              </w:rPr>
              <w:t>следующ</w:t>
            </w:r>
            <w:r w:rsidR="001C0128">
              <w:rPr>
                <w:sz w:val="28"/>
                <w:szCs w:val="28"/>
              </w:rPr>
              <w:t>ая</w:t>
            </w:r>
            <w:r w:rsidR="00CE57BB">
              <w:rPr>
                <w:sz w:val="28"/>
                <w:szCs w:val="28"/>
              </w:rPr>
              <w:t xml:space="preserve"> </w:t>
            </w:r>
            <w:r w:rsidR="00CC6CE8">
              <w:rPr>
                <w:sz w:val="28"/>
                <w:szCs w:val="28"/>
              </w:rPr>
              <w:t>информация (</w:t>
            </w:r>
            <w:r w:rsidR="00CE57BB">
              <w:rPr>
                <w:sz w:val="28"/>
                <w:szCs w:val="28"/>
              </w:rPr>
              <w:t>сведения</w:t>
            </w:r>
            <w:r w:rsidR="00CC6CE8">
              <w:rPr>
                <w:sz w:val="28"/>
                <w:szCs w:val="28"/>
              </w:rPr>
              <w:t>)</w:t>
            </w:r>
            <w:r w:rsidR="00CE57BB">
              <w:rPr>
                <w:sz w:val="28"/>
                <w:szCs w:val="28"/>
              </w:rPr>
              <w:t xml:space="preserve"> в отношении каждой уполномоченной организации</w:t>
            </w:r>
            <w:r w:rsidR="00CC6CE8">
              <w:rPr>
                <w:sz w:val="28"/>
                <w:szCs w:val="28"/>
              </w:rPr>
              <w:t>:</w:t>
            </w:r>
          </w:p>
          <w:p w14:paraId="528C37E0" w14:textId="1EB5C83C" w:rsidR="00A21381" w:rsidRDefault="00433EB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E57BB">
              <w:rPr>
                <w:sz w:val="28"/>
                <w:szCs w:val="28"/>
              </w:rPr>
              <w:t xml:space="preserve">.1. </w:t>
            </w:r>
            <w:r w:rsidR="00A44286">
              <w:rPr>
                <w:sz w:val="28"/>
                <w:szCs w:val="28"/>
              </w:rPr>
              <w:t>п</w:t>
            </w:r>
            <w:r w:rsidR="00CE57BB">
              <w:rPr>
                <w:sz w:val="28"/>
                <w:szCs w:val="28"/>
              </w:rPr>
              <w:t>олное и сокращенное (при наличии) наименования</w:t>
            </w:r>
            <w:r w:rsidR="002B7CBE">
              <w:rPr>
                <w:sz w:val="28"/>
                <w:szCs w:val="28"/>
              </w:rPr>
              <w:t xml:space="preserve"> юридического лица, фамилия, имя, отчество (при наличии) индивидуального предпринимателя</w:t>
            </w:r>
            <w:r w:rsidR="00CE57BB">
              <w:rPr>
                <w:sz w:val="28"/>
                <w:szCs w:val="28"/>
              </w:rPr>
              <w:t xml:space="preserve"> в соответствии со сведениями</w:t>
            </w:r>
            <w:r w:rsidR="00667C4C">
              <w:rPr>
                <w:sz w:val="28"/>
                <w:szCs w:val="28"/>
              </w:rPr>
              <w:t>,</w:t>
            </w:r>
            <w:r w:rsidR="00CE57BB">
              <w:rPr>
                <w:sz w:val="28"/>
                <w:szCs w:val="28"/>
              </w:rPr>
              <w:t xml:space="preserve"> включенными в Единый государственный реестр юридических лиц (далее – ЕГРЮЛ)  или в Единый государственный реестр индивидуальных предпринимателей (далее – ЕГРИП)</w:t>
            </w:r>
            <w:r w:rsidR="00A44286">
              <w:rPr>
                <w:sz w:val="28"/>
                <w:szCs w:val="28"/>
              </w:rPr>
              <w:t>;</w:t>
            </w:r>
          </w:p>
          <w:p w14:paraId="68487FF3" w14:textId="37F35250" w:rsidR="00A21381" w:rsidRDefault="007D7A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6</w:t>
            </w:r>
            <w:r w:rsidR="00CE57BB">
              <w:rPr>
                <w:sz w:val="28"/>
                <w:szCs w:val="28"/>
              </w:rPr>
              <w:t xml:space="preserve">.2. </w:t>
            </w:r>
            <w:r w:rsidR="00A44286">
              <w:rPr>
                <w:sz w:val="28"/>
                <w:szCs w:val="28"/>
              </w:rPr>
              <w:t>и</w:t>
            </w:r>
            <w:r w:rsidR="00CE57BB">
              <w:rPr>
                <w:sz w:val="28"/>
                <w:szCs w:val="28"/>
              </w:rPr>
              <w:t>дентификационные номера в соответствии со сведениями, включенными в ЕГРЮЛ или в ЕГРИП:</w:t>
            </w:r>
          </w:p>
          <w:p w14:paraId="40618144" w14:textId="77777777" w:rsidR="00A21381" w:rsidRDefault="00CE57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- ИНН и ОГРН юридического лица;</w:t>
            </w:r>
          </w:p>
          <w:p w14:paraId="77A8EE6F" w14:textId="606F4808" w:rsidR="00A21381" w:rsidRDefault="00CE57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- ИНН и ОГРНИП индивидуального предпринимателя</w:t>
            </w:r>
            <w:r w:rsidR="00A44286">
              <w:rPr>
                <w:sz w:val="28"/>
                <w:szCs w:val="28"/>
              </w:rPr>
              <w:t>;</w:t>
            </w:r>
          </w:p>
          <w:p w14:paraId="26D00546" w14:textId="3912298B" w:rsidR="00A21381" w:rsidRDefault="007D7A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6</w:t>
            </w:r>
            <w:r w:rsidR="00CE57BB">
              <w:rPr>
                <w:sz w:val="28"/>
                <w:szCs w:val="28"/>
              </w:rPr>
              <w:t xml:space="preserve">.3. </w:t>
            </w:r>
            <w:r w:rsidR="00A44286">
              <w:rPr>
                <w:sz w:val="28"/>
                <w:szCs w:val="28"/>
              </w:rPr>
              <w:t>д</w:t>
            </w:r>
            <w:r w:rsidR="00CE57BB">
              <w:rPr>
                <w:sz w:val="28"/>
                <w:szCs w:val="28"/>
              </w:rPr>
              <w:t>еятельность, осуществляемая в соответствии с предметом договора</w:t>
            </w:r>
            <w:r w:rsidR="002B7CBE">
              <w:rPr>
                <w:sz w:val="28"/>
                <w:szCs w:val="28"/>
              </w:rPr>
              <w:t xml:space="preserve"> (</w:t>
            </w:r>
            <w:r w:rsidR="00CE57BB">
              <w:rPr>
                <w:sz w:val="28"/>
                <w:szCs w:val="28"/>
              </w:rPr>
              <w:t>перемещение задержанных транспортных средств                                                                на специализированную стоянку</w:t>
            </w:r>
            <w:r w:rsidR="002B7CBE">
              <w:rPr>
                <w:sz w:val="28"/>
                <w:szCs w:val="28"/>
              </w:rPr>
              <w:t xml:space="preserve"> и (или)</w:t>
            </w:r>
            <w:r w:rsidR="00CE57BB">
              <w:rPr>
                <w:sz w:val="28"/>
                <w:szCs w:val="28"/>
              </w:rPr>
              <w:t xml:space="preserve"> хранение и возврат транспортных средств</w:t>
            </w:r>
            <w:r w:rsidR="002B7CBE">
              <w:rPr>
                <w:sz w:val="28"/>
                <w:szCs w:val="28"/>
              </w:rPr>
              <w:t>)</w:t>
            </w:r>
            <w:r w:rsidR="00A44286">
              <w:rPr>
                <w:sz w:val="28"/>
                <w:szCs w:val="28"/>
              </w:rPr>
              <w:t>;</w:t>
            </w:r>
          </w:p>
          <w:p w14:paraId="1567061B" w14:textId="2162179E" w:rsidR="00A21381" w:rsidRDefault="007D7A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6</w:t>
            </w:r>
            <w:r w:rsidR="00CE57BB">
              <w:rPr>
                <w:sz w:val="28"/>
                <w:szCs w:val="28"/>
              </w:rPr>
              <w:t xml:space="preserve">.4. </w:t>
            </w:r>
            <w:r w:rsidR="00A44286">
              <w:rPr>
                <w:sz w:val="28"/>
                <w:szCs w:val="28"/>
              </w:rPr>
              <w:t>ю</w:t>
            </w:r>
            <w:r w:rsidR="00CE57BB">
              <w:rPr>
                <w:sz w:val="28"/>
                <w:szCs w:val="28"/>
              </w:rPr>
              <w:t>ридический адрес (адрес в соответствии со сведениями, включенными в ЕГРЮЛ или в ЕГРИП, в отношении уполномоченной организации)</w:t>
            </w:r>
            <w:r w:rsidR="00A44286">
              <w:rPr>
                <w:sz w:val="28"/>
                <w:szCs w:val="28"/>
              </w:rPr>
              <w:t>;</w:t>
            </w:r>
          </w:p>
          <w:p w14:paraId="2C61EBB6" w14:textId="2667946F" w:rsidR="00A21381" w:rsidRDefault="007D7A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6</w:t>
            </w:r>
            <w:r w:rsidR="00CE57BB">
              <w:rPr>
                <w:sz w:val="28"/>
                <w:szCs w:val="28"/>
              </w:rPr>
              <w:t xml:space="preserve">.5. </w:t>
            </w:r>
            <w:r w:rsidR="00A44286">
              <w:rPr>
                <w:sz w:val="28"/>
                <w:szCs w:val="28"/>
              </w:rPr>
              <w:t>ф</w:t>
            </w:r>
            <w:r w:rsidR="00CE57BB">
              <w:rPr>
                <w:sz w:val="28"/>
                <w:szCs w:val="28"/>
              </w:rPr>
              <w:t>актический адрес (почтовый адрес фактического нахождения уполномоченной организации)</w:t>
            </w:r>
            <w:r w:rsidR="00A44286">
              <w:rPr>
                <w:sz w:val="28"/>
                <w:szCs w:val="28"/>
              </w:rPr>
              <w:t>:</w:t>
            </w:r>
            <w:r w:rsidR="00CE57BB">
              <w:rPr>
                <w:sz w:val="28"/>
                <w:szCs w:val="28"/>
              </w:rPr>
              <w:t xml:space="preserve"> </w:t>
            </w:r>
          </w:p>
          <w:p w14:paraId="439C7DE8" w14:textId="5E4FF961" w:rsidR="00A21381" w:rsidRDefault="007D7A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6</w:t>
            </w:r>
            <w:r w:rsidR="00CE57BB">
              <w:rPr>
                <w:sz w:val="28"/>
                <w:szCs w:val="28"/>
              </w:rPr>
              <w:t xml:space="preserve">.6. </w:t>
            </w:r>
            <w:r w:rsidR="00A44286">
              <w:rPr>
                <w:sz w:val="28"/>
                <w:szCs w:val="28"/>
              </w:rPr>
              <w:t>к</w:t>
            </w:r>
            <w:r w:rsidR="00CE57BB">
              <w:rPr>
                <w:sz w:val="28"/>
                <w:szCs w:val="28"/>
              </w:rPr>
              <w:t>онтактные данные:</w:t>
            </w:r>
          </w:p>
          <w:p w14:paraId="6597107C" w14:textId="77777777" w:rsidR="00A21381" w:rsidRDefault="00CE57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- номер телефона;</w:t>
            </w:r>
          </w:p>
          <w:p w14:paraId="6F6051C4" w14:textId="77777777" w:rsidR="00A21381" w:rsidRDefault="00CE57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- номер факса (при наличии);</w:t>
            </w:r>
          </w:p>
          <w:p w14:paraId="5D2DBB8C" w14:textId="487754E0" w:rsidR="00A21381" w:rsidRDefault="00CE57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- адрес электронной почты/адрес официального сайта (при наличии)</w:t>
            </w:r>
            <w:r w:rsidR="00A44286">
              <w:rPr>
                <w:sz w:val="28"/>
                <w:szCs w:val="28"/>
              </w:rPr>
              <w:t>;</w:t>
            </w:r>
          </w:p>
          <w:p w14:paraId="3E80C0B4" w14:textId="73BE3A70" w:rsidR="00A21381" w:rsidRDefault="007D7A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</w:pPr>
            <w:r>
              <w:rPr>
                <w:sz w:val="28"/>
                <w:szCs w:val="28"/>
              </w:rPr>
              <w:t>6</w:t>
            </w:r>
            <w:r w:rsidR="00CE57BB">
              <w:rPr>
                <w:sz w:val="28"/>
                <w:szCs w:val="28"/>
              </w:rPr>
              <w:t xml:space="preserve">.7. </w:t>
            </w:r>
            <w:r w:rsidR="00A44286">
              <w:rPr>
                <w:sz w:val="28"/>
                <w:szCs w:val="28"/>
              </w:rPr>
              <w:t>с</w:t>
            </w:r>
            <w:r w:rsidR="00CE57BB">
              <w:rPr>
                <w:sz w:val="28"/>
                <w:szCs w:val="28"/>
              </w:rPr>
              <w:t>пециализированные транспортные средства, которые используются уполномоченной организацией при перемещени</w:t>
            </w:r>
            <w:r w:rsidR="00716F02">
              <w:rPr>
                <w:sz w:val="28"/>
                <w:szCs w:val="28"/>
              </w:rPr>
              <w:t>и</w:t>
            </w:r>
            <w:r w:rsidR="00CE57BB">
              <w:rPr>
                <w:sz w:val="28"/>
                <w:szCs w:val="28"/>
              </w:rPr>
              <w:t xml:space="preserve"> задержанных транспортных средств на специализированную стоянку (указывается: марка </w:t>
            </w:r>
            <w:r w:rsidR="00716F02">
              <w:rPr>
                <w:sz w:val="28"/>
                <w:szCs w:val="28"/>
              </w:rPr>
              <w:t>(</w:t>
            </w:r>
            <w:r w:rsidR="00CE57BB">
              <w:rPr>
                <w:sz w:val="28"/>
                <w:szCs w:val="28"/>
              </w:rPr>
              <w:t>модель</w:t>
            </w:r>
            <w:r w:rsidR="00716F02">
              <w:rPr>
                <w:sz w:val="28"/>
                <w:szCs w:val="28"/>
              </w:rPr>
              <w:t>),</w:t>
            </w:r>
            <w:r w:rsidR="00CE57BB">
              <w:rPr>
                <w:sz w:val="28"/>
                <w:szCs w:val="28"/>
              </w:rPr>
              <w:t xml:space="preserve"> государственный регистрационный знак), дата внесения сведений в Перечень уполномоченных организаций</w:t>
            </w:r>
            <w:r w:rsidR="00A44286">
              <w:rPr>
                <w:sz w:val="28"/>
                <w:szCs w:val="28"/>
              </w:rPr>
              <w:t>;</w:t>
            </w:r>
          </w:p>
          <w:p w14:paraId="6C6D80DF" w14:textId="13EF92DA" w:rsidR="00A21381" w:rsidRDefault="007D7A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E57BB">
              <w:rPr>
                <w:sz w:val="28"/>
                <w:szCs w:val="28"/>
              </w:rPr>
              <w:t xml:space="preserve">.8. </w:t>
            </w:r>
            <w:r w:rsidR="00A44286">
              <w:rPr>
                <w:sz w:val="28"/>
                <w:szCs w:val="28"/>
              </w:rPr>
              <w:t>а</w:t>
            </w:r>
            <w:r w:rsidR="00CE57BB">
              <w:rPr>
                <w:sz w:val="28"/>
                <w:szCs w:val="28"/>
              </w:rPr>
              <w:t>дрес места нахождения специализированной стоянки на территории Рязанской области (</w:t>
            </w:r>
            <w:r w:rsidR="00716F02">
              <w:rPr>
                <w:sz w:val="28"/>
                <w:szCs w:val="28"/>
              </w:rPr>
              <w:t>фактический</w:t>
            </w:r>
            <w:r w:rsidR="00CE57BB">
              <w:rPr>
                <w:sz w:val="28"/>
                <w:szCs w:val="28"/>
              </w:rPr>
              <w:t xml:space="preserve"> адрес специализированной стоянки), дата внесения сведений в Перечень уполномоченных организаций</w:t>
            </w:r>
            <w:r w:rsidR="00A44286">
              <w:rPr>
                <w:sz w:val="28"/>
                <w:szCs w:val="28"/>
              </w:rPr>
              <w:t>.</w:t>
            </w:r>
          </w:p>
          <w:p w14:paraId="3D0318C6" w14:textId="738EC83B" w:rsidR="007D7AAF" w:rsidRDefault="007D7A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A44286">
              <w:rPr>
                <w:sz w:val="28"/>
                <w:szCs w:val="28"/>
              </w:rPr>
              <w:t>О</w:t>
            </w:r>
            <w:r w:rsidR="00F65BB7">
              <w:rPr>
                <w:sz w:val="28"/>
                <w:szCs w:val="28"/>
              </w:rPr>
              <w:t>снованием внесения информации (сведений) в Перечень уполномоченных организаций является заключение в установленном порядке договора об осуществлении деятельности по перемещению транспортных средств, задержанных в соответствии со статьей 27.13 Кодекса Российской Федерации об административных правонарушениях, на специализированную стоянку и (или) их хранению и возврату</w:t>
            </w:r>
            <w:r w:rsidR="00A44286">
              <w:rPr>
                <w:sz w:val="28"/>
                <w:szCs w:val="28"/>
              </w:rPr>
              <w:t>.</w:t>
            </w:r>
          </w:p>
          <w:p w14:paraId="3BC4D012" w14:textId="0228CF9D" w:rsidR="00F65BB7" w:rsidRDefault="00F65BB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A44286">
              <w:rPr>
                <w:sz w:val="28"/>
                <w:szCs w:val="28"/>
              </w:rPr>
              <w:t>О</w:t>
            </w:r>
            <w:r w:rsidR="005A7A61">
              <w:rPr>
                <w:sz w:val="28"/>
                <w:szCs w:val="28"/>
              </w:rPr>
              <w:t>снованием внесения изменений в Перечень уполномоченных организаций является заявление уполномоченной организации об изменении сведений по форме, согласно приложению № 2 к настоящему Порядку</w:t>
            </w:r>
            <w:r w:rsidR="00A44286">
              <w:rPr>
                <w:sz w:val="28"/>
                <w:szCs w:val="28"/>
              </w:rPr>
              <w:t>.</w:t>
            </w:r>
            <w:r w:rsidR="005A7A61">
              <w:rPr>
                <w:sz w:val="28"/>
                <w:szCs w:val="28"/>
              </w:rPr>
              <w:t xml:space="preserve"> </w:t>
            </w:r>
          </w:p>
          <w:p w14:paraId="0E179941" w14:textId="785C8633" w:rsidR="006D4479" w:rsidRDefault="006D44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1C0128">
              <w:rPr>
                <w:sz w:val="28"/>
                <w:szCs w:val="28"/>
              </w:rPr>
              <w:t xml:space="preserve"> </w:t>
            </w:r>
            <w:r w:rsidR="00A23ECA">
              <w:rPr>
                <w:sz w:val="28"/>
                <w:szCs w:val="28"/>
              </w:rPr>
              <w:t xml:space="preserve">Исключение информации (сведений) из Перечня уполномоченных организаций осуществляется министерством </w:t>
            </w:r>
            <w:r w:rsidR="0053271A">
              <w:rPr>
                <w:sz w:val="28"/>
                <w:szCs w:val="28"/>
              </w:rPr>
              <w:t xml:space="preserve">при наличии одного                             из </w:t>
            </w:r>
            <w:r w:rsidR="00A23ECA">
              <w:rPr>
                <w:sz w:val="28"/>
                <w:szCs w:val="28"/>
              </w:rPr>
              <w:t xml:space="preserve"> основани</w:t>
            </w:r>
            <w:r w:rsidR="0053271A">
              <w:rPr>
                <w:sz w:val="28"/>
                <w:szCs w:val="28"/>
              </w:rPr>
              <w:t>й</w:t>
            </w:r>
            <w:r w:rsidR="00A23ECA">
              <w:rPr>
                <w:sz w:val="28"/>
                <w:szCs w:val="28"/>
              </w:rPr>
              <w:t>, предусмотренны</w:t>
            </w:r>
            <w:r w:rsidR="0053271A">
              <w:rPr>
                <w:sz w:val="28"/>
                <w:szCs w:val="28"/>
              </w:rPr>
              <w:t>х</w:t>
            </w:r>
            <w:r w:rsidR="00A23ECA">
              <w:rPr>
                <w:sz w:val="28"/>
                <w:szCs w:val="28"/>
              </w:rPr>
              <w:t xml:space="preserve"> п. 13 </w:t>
            </w:r>
            <w:r w:rsidR="0053271A">
              <w:rPr>
                <w:sz w:val="28"/>
                <w:szCs w:val="28"/>
              </w:rPr>
              <w:t>Порядка № 275.</w:t>
            </w:r>
          </w:p>
          <w:p w14:paraId="3FF5CFCA" w14:textId="77777777" w:rsidR="00A21381" w:rsidRDefault="00A213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</w:p>
          <w:p w14:paraId="1F815D25" w14:textId="77777777" w:rsidR="00A21381" w:rsidRDefault="00CE57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br/>
            </w:r>
          </w:p>
          <w:p w14:paraId="40DF10D5" w14:textId="77777777" w:rsidR="00A21381" w:rsidRDefault="00A213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709"/>
              <w:jc w:val="both"/>
              <w:rPr>
                <w:sz w:val="28"/>
                <w:szCs w:val="28"/>
              </w:rPr>
            </w:pPr>
          </w:p>
          <w:p w14:paraId="4895A4A7" w14:textId="77777777" w:rsidR="00A21381" w:rsidRDefault="00A21381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  <w:p w14:paraId="2FDA7C60" w14:textId="77777777" w:rsidR="00A21381" w:rsidRPr="00CE57BB" w:rsidRDefault="00A21381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14:paraId="6BE24351" w14:textId="77777777" w:rsidR="00A21381" w:rsidRPr="00CE57BB" w:rsidRDefault="00A21381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21381" w14:paraId="4FCBD051" w14:textId="77777777">
        <w:trPr>
          <w:trHeight w:val="322"/>
          <w:jc w:val="right"/>
        </w:trPr>
        <w:tc>
          <w:tcPr>
            <w:tcW w:w="5000" w:type="pct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E9F794" w14:textId="77777777" w:rsidR="00A21381" w:rsidRPr="00CE57BB" w:rsidRDefault="00A21381">
            <w:pPr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59038E50" w14:textId="77777777" w:rsidR="00A21381" w:rsidRDefault="00A21381">
      <w:pPr>
        <w:rPr>
          <w:sz w:val="28"/>
          <w:szCs w:val="28"/>
        </w:rPr>
      </w:pPr>
    </w:p>
    <w:sectPr w:rsidR="00A21381">
      <w:pgSz w:w="11909" w:h="16834"/>
      <w:pgMar w:top="567" w:right="567" w:bottom="567" w:left="1701" w:header="851" w:footer="851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ECBA0" w14:textId="77777777" w:rsidR="0063557F" w:rsidRDefault="0063557F">
      <w:r>
        <w:separator/>
      </w:r>
    </w:p>
  </w:endnote>
  <w:endnote w:type="continuationSeparator" w:id="0">
    <w:p w14:paraId="74549D12" w14:textId="77777777" w:rsidR="0063557F" w:rsidRDefault="0063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6B70E" w14:textId="77777777" w:rsidR="0063557F" w:rsidRDefault="0063557F">
      <w:r>
        <w:separator/>
      </w:r>
    </w:p>
  </w:footnote>
  <w:footnote w:type="continuationSeparator" w:id="0">
    <w:p w14:paraId="3EE741A7" w14:textId="77777777" w:rsidR="0063557F" w:rsidRDefault="00635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24E"/>
    <w:multiLevelType w:val="hybridMultilevel"/>
    <w:tmpl w:val="4C84F212"/>
    <w:lvl w:ilvl="0" w:tplc="2F1EF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889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1C2AD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E057A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16102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5806B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4C80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DCC0BF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CA0D74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96258DA"/>
    <w:multiLevelType w:val="hybridMultilevel"/>
    <w:tmpl w:val="C4FED34E"/>
    <w:lvl w:ilvl="0" w:tplc="ED626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3EDE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1271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587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E9C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C4E9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4FE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074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4B9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9F43C3"/>
    <w:multiLevelType w:val="hybridMultilevel"/>
    <w:tmpl w:val="BB82DAE6"/>
    <w:lvl w:ilvl="0" w:tplc="3E6AE70C">
      <w:start w:val="1"/>
      <w:numFmt w:val="decimal"/>
      <w:lvlText w:val="%1."/>
      <w:lvlJc w:val="left"/>
      <w:pPr>
        <w:ind w:left="1429" w:hanging="360"/>
      </w:pPr>
    </w:lvl>
    <w:lvl w:ilvl="1" w:tplc="4E34A450">
      <w:start w:val="1"/>
      <w:numFmt w:val="lowerLetter"/>
      <w:lvlText w:val="%2."/>
      <w:lvlJc w:val="left"/>
      <w:pPr>
        <w:ind w:left="2149" w:hanging="360"/>
      </w:pPr>
    </w:lvl>
    <w:lvl w:ilvl="2" w:tplc="3A1EF51E">
      <w:start w:val="1"/>
      <w:numFmt w:val="lowerRoman"/>
      <w:lvlText w:val="%3."/>
      <w:lvlJc w:val="right"/>
      <w:pPr>
        <w:ind w:left="2869" w:hanging="180"/>
      </w:pPr>
    </w:lvl>
    <w:lvl w:ilvl="3" w:tplc="34FC13CE">
      <w:start w:val="1"/>
      <w:numFmt w:val="decimal"/>
      <w:lvlText w:val="%4."/>
      <w:lvlJc w:val="left"/>
      <w:pPr>
        <w:ind w:left="3589" w:hanging="360"/>
      </w:pPr>
    </w:lvl>
    <w:lvl w:ilvl="4" w:tplc="0AA4B336">
      <w:start w:val="1"/>
      <w:numFmt w:val="lowerLetter"/>
      <w:lvlText w:val="%5."/>
      <w:lvlJc w:val="left"/>
      <w:pPr>
        <w:ind w:left="4309" w:hanging="360"/>
      </w:pPr>
    </w:lvl>
    <w:lvl w:ilvl="5" w:tplc="CC0A5556">
      <w:start w:val="1"/>
      <w:numFmt w:val="lowerRoman"/>
      <w:lvlText w:val="%6."/>
      <w:lvlJc w:val="right"/>
      <w:pPr>
        <w:ind w:left="5029" w:hanging="180"/>
      </w:pPr>
    </w:lvl>
    <w:lvl w:ilvl="6" w:tplc="52A29290">
      <w:start w:val="1"/>
      <w:numFmt w:val="decimal"/>
      <w:lvlText w:val="%7."/>
      <w:lvlJc w:val="left"/>
      <w:pPr>
        <w:ind w:left="5749" w:hanging="360"/>
      </w:pPr>
    </w:lvl>
    <w:lvl w:ilvl="7" w:tplc="12DA939E">
      <w:start w:val="1"/>
      <w:numFmt w:val="lowerLetter"/>
      <w:lvlText w:val="%8."/>
      <w:lvlJc w:val="left"/>
      <w:pPr>
        <w:ind w:left="6469" w:hanging="360"/>
      </w:pPr>
    </w:lvl>
    <w:lvl w:ilvl="8" w:tplc="7E609EF4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457D6A"/>
    <w:multiLevelType w:val="hybridMultilevel"/>
    <w:tmpl w:val="23A272CA"/>
    <w:lvl w:ilvl="0" w:tplc="344EFD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1" w:tplc="2E2E009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944AA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BA4E8EE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AA05C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234F8D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172D9F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150C19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7E0277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D987FCF"/>
    <w:multiLevelType w:val="hybridMultilevel"/>
    <w:tmpl w:val="E2684C4E"/>
    <w:lvl w:ilvl="0" w:tplc="D4E4D4E8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333333"/>
        <w:sz w:val="21"/>
      </w:rPr>
    </w:lvl>
    <w:lvl w:ilvl="1" w:tplc="4670B3D4">
      <w:start w:val="1"/>
      <w:numFmt w:val="decimal"/>
      <w:lvlText w:val="%2."/>
      <w:lvlJc w:val="right"/>
      <w:pPr>
        <w:ind w:left="1429" w:hanging="360"/>
      </w:pPr>
    </w:lvl>
    <w:lvl w:ilvl="2" w:tplc="47ECA71C">
      <w:start w:val="1"/>
      <w:numFmt w:val="decimal"/>
      <w:lvlText w:val="%3."/>
      <w:lvlJc w:val="right"/>
      <w:pPr>
        <w:ind w:left="2149" w:hanging="180"/>
      </w:pPr>
    </w:lvl>
    <w:lvl w:ilvl="3" w:tplc="4A6C5F78">
      <w:start w:val="1"/>
      <w:numFmt w:val="decimal"/>
      <w:lvlText w:val="%4."/>
      <w:lvlJc w:val="right"/>
      <w:pPr>
        <w:ind w:left="2869" w:hanging="360"/>
      </w:pPr>
    </w:lvl>
    <w:lvl w:ilvl="4" w:tplc="DC82E97A">
      <w:start w:val="1"/>
      <w:numFmt w:val="decimal"/>
      <w:lvlText w:val="%5."/>
      <w:lvlJc w:val="right"/>
      <w:pPr>
        <w:ind w:left="3589" w:hanging="360"/>
      </w:pPr>
    </w:lvl>
    <w:lvl w:ilvl="5" w:tplc="819A67B4">
      <w:start w:val="1"/>
      <w:numFmt w:val="decimal"/>
      <w:lvlText w:val="%6."/>
      <w:lvlJc w:val="right"/>
      <w:pPr>
        <w:ind w:left="4309" w:hanging="180"/>
      </w:pPr>
    </w:lvl>
    <w:lvl w:ilvl="6" w:tplc="E9E48B5E">
      <w:start w:val="1"/>
      <w:numFmt w:val="decimal"/>
      <w:lvlText w:val="%7."/>
      <w:lvlJc w:val="right"/>
      <w:pPr>
        <w:ind w:left="5029" w:hanging="360"/>
      </w:pPr>
    </w:lvl>
    <w:lvl w:ilvl="7" w:tplc="26FAA516">
      <w:start w:val="1"/>
      <w:numFmt w:val="decimal"/>
      <w:lvlText w:val="%8."/>
      <w:lvlJc w:val="right"/>
      <w:pPr>
        <w:ind w:left="5749" w:hanging="360"/>
      </w:pPr>
    </w:lvl>
    <w:lvl w:ilvl="8" w:tplc="D33C44A4">
      <w:start w:val="1"/>
      <w:numFmt w:val="decimal"/>
      <w:lvlText w:val="%9."/>
      <w:lvlJc w:val="right"/>
      <w:pPr>
        <w:ind w:left="6469" w:hanging="180"/>
      </w:pPr>
    </w:lvl>
  </w:abstractNum>
  <w:abstractNum w:abstractNumId="5">
    <w:nsid w:val="62702A78"/>
    <w:multiLevelType w:val="hybridMultilevel"/>
    <w:tmpl w:val="03FACDEC"/>
    <w:lvl w:ilvl="0" w:tplc="4C64EDD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D2DE1F4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CF8C9F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9506AA8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53C137C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31CB60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BBE4F3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86C0EC62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0365190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6C610393"/>
    <w:multiLevelType w:val="hybridMultilevel"/>
    <w:tmpl w:val="BB9CC40E"/>
    <w:lvl w:ilvl="0" w:tplc="EAB259BA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CC14AB2C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A5CC30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136A13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0C44DD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00E8CB8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E448447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B4C3ED8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9EA67A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381"/>
    <w:rsid w:val="000751E3"/>
    <w:rsid w:val="00086242"/>
    <w:rsid w:val="000C11E1"/>
    <w:rsid w:val="00120A38"/>
    <w:rsid w:val="00165002"/>
    <w:rsid w:val="001671B0"/>
    <w:rsid w:val="001858CD"/>
    <w:rsid w:val="001C0128"/>
    <w:rsid w:val="002918F2"/>
    <w:rsid w:val="002B7CBE"/>
    <w:rsid w:val="002F43B5"/>
    <w:rsid w:val="00334ADC"/>
    <w:rsid w:val="00433EB4"/>
    <w:rsid w:val="00457125"/>
    <w:rsid w:val="004E173A"/>
    <w:rsid w:val="0051078E"/>
    <w:rsid w:val="0053271A"/>
    <w:rsid w:val="00545B87"/>
    <w:rsid w:val="005A7A61"/>
    <w:rsid w:val="0062285A"/>
    <w:rsid w:val="0063557F"/>
    <w:rsid w:val="0065222B"/>
    <w:rsid w:val="00667C4C"/>
    <w:rsid w:val="006B4602"/>
    <w:rsid w:val="006D4479"/>
    <w:rsid w:val="00716F02"/>
    <w:rsid w:val="007D3E83"/>
    <w:rsid w:val="007D7AAF"/>
    <w:rsid w:val="00877E73"/>
    <w:rsid w:val="008E74E9"/>
    <w:rsid w:val="00A157E7"/>
    <w:rsid w:val="00A21381"/>
    <w:rsid w:val="00A23ECA"/>
    <w:rsid w:val="00A35103"/>
    <w:rsid w:val="00A44286"/>
    <w:rsid w:val="00B35AB6"/>
    <w:rsid w:val="00C368AB"/>
    <w:rsid w:val="00C91D1E"/>
    <w:rsid w:val="00CB4A17"/>
    <w:rsid w:val="00CC6CE8"/>
    <w:rsid w:val="00CE3C54"/>
    <w:rsid w:val="00CE57BB"/>
    <w:rsid w:val="00D25D7E"/>
    <w:rsid w:val="00DA17C5"/>
    <w:rsid w:val="00E662D5"/>
    <w:rsid w:val="00F65BB7"/>
    <w:rsid w:val="00F6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tabs>
        <w:tab w:val="left" w:pos="8966"/>
      </w:tabs>
      <w:outlineLvl w:val="0"/>
    </w:pPr>
    <w:rPr>
      <w:b/>
      <w:bCs/>
      <w:color w:val="000000"/>
      <w:sz w:val="24"/>
      <w:szCs w:val="23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jc w:val="center"/>
      <w:outlineLvl w:val="2"/>
    </w:pPr>
    <w:rPr>
      <w:b/>
      <w:bCs/>
      <w:color w:val="000000"/>
      <w:spacing w:val="-1"/>
      <w:sz w:val="28"/>
      <w:szCs w:val="23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ind w:firstLine="1310"/>
      <w:outlineLvl w:val="4"/>
    </w:pPr>
    <w:rPr>
      <w:bCs/>
      <w:iCs/>
      <w:sz w:val="28"/>
    </w:rPr>
  </w:style>
  <w:style w:type="paragraph" w:styleId="6">
    <w:name w:val="heading 6"/>
    <w:basedOn w:val="a"/>
    <w:next w:val="a"/>
    <w:link w:val="60"/>
    <w:qFormat/>
    <w:pPr>
      <w:keepNext/>
      <w:ind w:firstLine="34"/>
      <w:outlineLvl w:val="5"/>
    </w:pPr>
    <w:rPr>
      <w:sz w:val="26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pPr>
      <w:keepNext/>
      <w:shd w:val="clear" w:color="auto" w:fill="FFFFFF"/>
      <w:tabs>
        <w:tab w:val="right" w:pos="9641"/>
      </w:tabs>
      <w:outlineLvl w:val="7"/>
    </w:pPr>
    <w:rPr>
      <w:color w:val="000000"/>
      <w:spacing w:val="-2"/>
      <w:sz w:val="28"/>
      <w:szCs w:val="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shd w:val="clear" w:color="auto" w:fill="FFFFFF"/>
      <w:tabs>
        <w:tab w:val="left" w:pos="4207"/>
      </w:tabs>
      <w:jc w:val="both"/>
    </w:pPr>
    <w:rPr>
      <w:color w:val="000000"/>
      <w:spacing w:val="-2"/>
      <w:sz w:val="28"/>
      <w:szCs w:val="27"/>
    </w:rPr>
  </w:style>
  <w:style w:type="paragraph" w:customStyle="1" w:styleId="13">
    <w:name w:val="Название1"/>
    <w:basedOn w:val="a"/>
    <w:qFormat/>
    <w:pPr>
      <w:widowControl/>
      <w:jc w:val="center"/>
    </w:pPr>
    <w:rPr>
      <w:b/>
      <w:sz w:val="32"/>
    </w:rPr>
  </w:style>
  <w:style w:type="paragraph" w:styleId="24">
    <w:name w:val="Body Text 2"/>
    <w:basedOn w:val="a"/>
    <w:pPr>
      <w:jc w:val="center"/>
    </w:pPr>
    <w:rPr>
      <w:b/>
      <w:bCs/>
    </w:rPr>
  </w:style>
  <w:style w:type="paragraph" w:styleId="25">
    <w:name w:val="Body Text Indent 2"/>
    <w:basedOn w:val="a"/>
    <w:pPr>
      <w:widowControl/>
      <w:ind w:firstLine="709"/>
      <w:jc w:val="both"/>
    </w:pPr>
    <w:rPr>
      <w:sz w:val="28"/>
    </w:rPr>
  </w:style>
  <w:style w:type="paragraph" w:styleId="afc">
    <w:name w:val="Body Text Indent"/>
    <w:basedOn w:val="a"/>
    <w:pPr>
      <w:shd w:val="clear" w:color="auto" w:fill="FFFFFF"/>
      <w:spacing w:after="120"/>
      <w:ind w:firstLine="709"/>
      <w:jc w:val="both"/>
    </w:pPr>
    <w:rPr>
      <w:color w:val="000000"/>
      <w:spacing w:val="-2"/>
      <w:sz w:val="28"/>
      <w:szCs w:val="27"/>
    </w:rPr>
  </w:style>
  <w:style w:type="paragraph" w:styleId="33">
    <w:name w:val="Body Text Indent 3"/>
    <w:basedOn w:val="a"/>
    <w:pPr>
      <w:widowControl/>
      <w:ind w:firstLine="709"/>
      <w:jc w:val="both"/>
    </w:pPr>
    <w:rPr>
      <w:sz w:val="28"/>
    </w:rPr>
  </w:style>
  <w:style w:type="paragraph" w:styleId="34">
    <w:name w:val="Body Text 3"/>
    <w:basedOn w:val="a"/>
    <w:pPr>
      <w:jc w:val="both"/>
    </w:pPr>
    <w:rPr>
      <w:sz w:val="28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pPr>
      <w:widowControl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Cs w:val="22"/>
    </w:rPr>
  </w:style>
  <w:style w:type="paragraph" w:styleId="afe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РЯЗАНСКОЙ ОБЛАСТИ</vt:lpstr>
    </vt:vector>
  </TitlesOfParts>
  <Company>УДХ Рязанской области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РЯЗАНСКОЙ ОБЛАСТИ</dc:title>
  <dc:creator>Невидомская</dc:creator>
  <cp:lastModifiedBy>Родин Александр Валерьевич</cp:lastModifiedBy>
  <cp:revision>250</cp:revision>
  <cp:lastPrinted>2026-05-07T11:23:00Z</cp:lastPrinted>
  <dcterms:created xsi:type="dcterms:W3CDTF">2023-05-23T10:33:00Z</dcterms:created>
  <dcterms:modified xsi:type="dcterms:W3CDTF">2026-06-03T08:10:00Z</dcterms:modified>
  <cp:version>1048576</cp:version>
</cp:coreProperties>
</file>