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right"/>
        <w:tblInd w:w="-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EA68C0" w:rsidRPr="00BC28A7" w:rsidTr="00EA68C0">
        <w:trPr>
          <w:trHeight w:val="278"/>
          <w:jc w:val="right"/>
        </w:trPr>
        <w:tc>
          <w:tcPr>
            <w:tcW w:w="3685" w:type="dxa"/>
            <w:hideMark/>
          </w:tcPr>
          <w:p w:rsidR="00EA68C0" w:rsidRPr="00BC28A7" w:rsidRDefault="00EA68C0" w:rsidP="00BC28A7">
            <w:pPr>
              <w:pStyle w:val="ConsPlusNormal"/>
              <w:outlineLvl w:val="0"/>
              <w:rPr>
                <w:sz w:val="24"/>
                <w:szCs w:val="24"/>
                <w:lang w:eastAsia="en-US"/>
              </w:rPr>
            </w:pPr>
            <w:r w:rsidRPr="00BC28A7">
              <w:rPr>
                <w:sz w:val="24"/>
                <w:szCs w:val="24"/>
                <w:lang w:eastAsia="en-US"/>
              </w:rPr>
              <w:t xml:space="preserve">Приложение № </w:t>
            </w:r>
            <w:r w:rsidR="00BC28A7" w:rsidRPr="00BC28A7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EA68C0" w:rsidRPr="00BC28A7" w:rsidTr="00EA68C0">
        <w:trPr>
          <w:trHeight w:val="230"/>
          <w:jc w:val="right"/>
        </w:trPr>
        <w:tc>
          <w:tcPr>
            <w:tcW w:w="3685" w:type="dxa"/>
            <w:hideMark/>
          </w:tcPr>
          <w:p w:rsidR="00EA68C0" w:rsidRPr="00BC28A7" w:rsidRDefault="00EA68C0">
            <w:pPr>
              <w:pStyle w:val="ConsPlusNormal"/>
              <w:rPr>
                <w:b/>
                <w:sz w:val="24"/>
                <w:szCs w:val="24"/>
                <w:lang w:eastAsia="en-US"/>
              </w:rPr>
            </w:pPr>
            <w:r w:rsidRPr="00BC28A7">
              <w:rPr>
                <w:sz w:val="24"/>
                <w:szCs w:val="24"/>
                <w:lang w:eastAsia="en-US"/>
              </w:rPr>
              <w:t>к постановлению</w:t>
            </w:r>
          </w:p>
        </w:tc>
      </w:tr>
      <w:tr w:rsidR="00EA68C0" w:rsidRPr="00BC28A7" w:rsidTr="00EA68C0">
        <w:trPr>
          <w:trHeight w:val="278"/>
          <w:jc w:val="right"/>
        </w:trPr>
        <w:tc>
          <w:tcPr>
            <w:tcW w:w="3685" w:type="dxa"/>
            <w:hideMark/>
          </w:tcPr>
          <w:p w:rsidR="00EA68C0" w:rsidRPr="00BC28A7" w:rsidRDefault="00EA68C0">
            <w:pPr>
              <w:pStyle w:val="ConsPlusNormal"/>
              <w:outlineLvl w:val="0"/>
              <w:rPr>
                <w:sz w:val="24"/>
                <w:szCs w:val="24"/>
                <w:lang w:eastAsia="en-US"/>
              </w:rPr>
            </w:pPr>
            <w:r w:rsidRPr="00BC28A7">
              <w:rPr>
                <w:sz w:val="24"/>
                <w:szCs w:val="24"/>
                <w:lang w:eastAsia="en-US"/>
              </w:rPr>
              <w:t>администрации города Рязани</w:t>
            </w:r>
          </w:p>
        </w:tc>
      </w:tr>
      <w:tr w:rsidR="00EA68C0" w:rsidRPr="00BC28A7" w:rsidTr="00EA68C0">
        <w:trPr>
          <w:trHeight w:val="381"/>
          <w:jc w:val="right"/>
        </w:trPr>
        <w:tc>
          <w:tcPr>
            <w:tcW w:w="3685" w:type="dxa"/>
            <w:hideMark/>
          </w:tcPr>
          <w:p w:rsidR="00EA68C0" w:rsidRPr="00BC28A7" w:rsidRDefault="00EA68C0" w:rsidP="00686727">
            <w:pPr>
              <w:pStyle w:val="ConsPlusNormal"/>
              <w:outlineLvl w:val="0"/>
              <w:rPr>
                <w:sz w:val="24"/>
                <w:szCs w:val="24"/>
                <w:lang w:eastAsia="en-US"/>
              </w:rPr>
            </w:pPr>
            <w:r w:rsidRPr="00BC28A7">
              <w:rPr>
                <w:sz w:val="24"/>
                <w:szCs w:val="24"/>
                <w:lang w:eastAsia="en-US"/>
              </w:rPr>
              <w:t>от</w:t>
            </w:r>
            <w:r w:rsidR="0023321A">
              <w:rPr>
                <w:sz w:val="24"/>
                <w:szCs w:val="24"/>
              </w:rPr>
              <w:t xml:space="preserve"> 29</w:t>
            </w:r>
            <w:r w:rsidR="00686727">
              <w:rPr>
                <w:sz w:val="24"/>
                <w:szCs w:val="24"/>
              </w:rPr>
              <w:t xml:space="preserve">  мая  </w:t>
            </w:r>
            <w:r w:rsidR="0023321A">
              <w:rPr>
                <w:sz w:val="24"/>
                <w:szCs w:val="24"/>
              </w:rPr>
              <w:t>2026 № 5242</w:t>
            </w:r>
          </w:p>
        </w:tc>
      </w:tr>
    </w:tbl>
    <w:p w:rsidR="00F923DE" w:rsidRPr="00BC28A7" w:rsidRDefault="00F923DE">
      <w:pPr>
        <w:pStyle w:val="ConsPlusNormal"/>
        <w:jc w:val="both"/>
        <w:rPr>
          <w:b/>
          <w:sz w:val="24"/>
          <w:szCs w:val="24"/>
        </w:rPr>
      </w:pPr>
    </w:p>
    <w:p w:rsidR="00F923DE" w:rsidRPr="00BC28A7" w:rsidRDefault="00F923DE" w:rsidP="007360B9">
      <w:pPr>
        <w:pStyle w:val="ConsPlusTitle"/>
        <w:rPr>
          <w:b/>
          <w:sz w:val="24"/>
          <w:szCs w:val="24"/>
          <w:u w:val="single"/>
        </w:rPr>
      </w:pPr>
      <w:bookmarkStart w:id="0" w:name="P41"/>
      <w:bookmarkEnd w:id="0"/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</w:tblGrid>
      <w:tr w:rsidR="007360B9" w:rsidRPr="00BC28A7" w:rsidTr="004B19B8">
        <w:trPr>
          <w:trHeight w:val="1115"/>
        </w:trPr>
        <w:tc>
          <w:tcPr>
            <w:tcW w:w="9781" w:type="dxa"/>
            <w:tcBorders>
              <w:bottom w:val="single" w:sz="4" w:space="0" w:color="auto"/>
            </w:tcBorders>
          </w:tcPr>
          <w:p w:rsidR="007360B9" w:rsidRPr="00BC28A7" w:rsidRDefault="007360B9" w:rsidP="00BC28A7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C28A7">
              <w:rPr>
                <w:bCs/>
                <w:color w:val="auto"/>
                <w:sz w:val="24"/>
                <w:szCs w:val="24"/>
              </w:rPr>
              <w:t xml:space="preserve">ЗАДАНИЕ </w:t>
            </w:r>
            <w:r w:rsidRPr="00BC28A7">
              <w:rPr>
                <w:bCs/>
                <w:color w:val="auto"/>
                <w:sz w:val="24"/>
                <w:szCs w:val="24"/>
              </w:rPr>
              <w:br/>
            </w:r>
            <w:r w:rsidR="00BC28A7" w:rsidRPr="00BC28A7">
              <w:rPr>
                <w:bCs/>
                <w:color w:val="auto"/>
                <w:sz w:val="24"/>
                <w:szCs w:val="24"/>
              </w:rPr>
              <w:t xml:space="preserve">на выполнение инженерных изысканий, необходимых для подготовки документации </w:t>
            </w:r>
            <w:r w:rsidR="00BC28A7">
              <w:rPr>
                <w:bCs/>
                <w:color w:val="auto"/>
                <w:sz w:val="24"/>
                <w:szCs w:val="24"/>
              </w:rPr>
              <w:t xml:space="preserve">                   </w:t>
            </w:r>
            <w:r w:rsidR="00BC28A7" w:rsidRPr="00BC28A7">
              <w:rPr>
                <w:bCs/>
                <w:color w:val="auto"/>
                <w:sz w:val="24"/>
                <w:szCs w:val="24"/>
              </w:rPr>
              <w:t xml:space="preserve">по планировке территории </w:t>
            </w:r>
            <w:r w:rsidRPr="00BC28A7">
              <w:rPr>
                <w:color w:val="auto"/>
                <w:sz w:val="24"/>
                <w:szCs w:val="24"/>
              </w:rPr>
              <w:t>«</w:t>
            </w:r>
            <w:r w:rsidR="002E123F" w:rsidRPr="00BC28A7">
              <w:rPr>
                <w:color w:val="auto"/>
                <w:spacing w:val="-4"/>
                <w:sz w:val="24"/>
                <w:szCs w:val="24"/>
              </w:rPr>
              <w:t>Проект межевания территории</w:t>
            </w:r>
            <w:r w:rsidR="00BC28A7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="002E123F" w:rsidRPr="00BC28A7">
              <w:rPr>
                <w:color w:val="auto"/>
                <w:spacing w:val="-4"/>
                <w:sz w:val="24"/>
                <w:szCs w:val="24"/>
              </w:rPr>
              <w:t>в составе проекта планировки территории для размещения объекта «Устройство закрытого коллектора р. Листвянка</w:t>
            </w:r>
            <w:r w:rsidR="00541685" w:rsidRPr="00BC28A7">
              <w:rPr>
                <w:color w:val="auto"/>
                <w:spacing w:val="-3"/>
                <w:sz w:val="24"/>
                <w:szCs w:val="24"/>
              </w:rPr>
              <w:t>»</w:t>
            </w:r>
          </w:p>
        </w:tc>
      </w:tr>
      <w:tr w:rsidR="007360B9" w:rsidRPr="00BC28A7" w:rsidTr="00FD4905">
        <w:tc>
          <w:tcPr>
            <w:tcW w:w="9781" w:type="dxa"/>
            <w:tcBorders>
              <w:top w:val="single" w:sz="4" w:space="0" w:color="auto"/>
            </w:tcBorders>
          </w:tcPr>
          <w:p w:rsidR="007360B9" w:rsidRPr="00BC28A7" w:rsidRDefault="007360B9" w:rsidP="00FD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BC28A7">
              <w:rPr>
                <w:bCs/>
                <w:color w:val="auto"/>
                <w:sz w:val="20"/>
                <w:szCs w:val="20"/>
              </w:rPr>
              <w:t xml:space="preserve">(наименование территории, наименование объекта (объектов) </w:t>
            </w:r>
            <w:r w:rsidR="00125FA6" w:rsidRPr="00BC28A7">
              <w:rPr>
                <w:bCs/>
                <w:color w:val="auto"/>
                <w:sz w:val="20"/>
                <w:szCs w:val="20"/>
              </w:rPr>
              <w:t>к</w:t>
            </w:r>
            <w:r w:rsidR="00FD4905" w:rsidRPr="00BC28A7">
              <w:rPr>
                <w:bCs/>
                <w:color w:val="auto"/>
                <w:sz w:val="20"/>
                <w:szCs w:val="20"/>
              </w:rPr>
              <w:t>а</w:t>
            </w:r>
            <w:r w:rsidRPr="00BC28A7">
              <w:rPr>
                <w:bCs/>
                <w:color w:val="auto"/>
                <w:sz w:val="20"/>
                <w:szCs w:val="20"/>
              </w:rPr>
              <w:t xml:space="preserve">питального строительства, </w:t>
            </w:r>
            <w:r w:rsidRPr="00BC28A7">
              <w:rPr>
                <w:bCs/>
                <w:color w:val="auto"/>
                <w:sz w:val="20"/>
                <w:szCs w:val="20"/>
              </w:rPr>
              <w:br/>
              <w:t>для размещения которого (которых) подготавливается документация по планировке территории)</w:t>
            </w:r>
          </w:p>
        </w:tc>
      </w:tr>
    </w:tbl>
    <w:p w:rsidR="00907001" w:rsidRPr="00BC28A7" w:rsidRDefault="00907001">
      <w:pPr>
        <w:pStyle w:val="ConsPlusTitle"/>
        <w:jc w:val="center"/>
        <w:rPr>
          <w:b/>
          <w:sz w:val="24"/>
          <w:szCs w:val="24"/>
        </w:rPr>
      </w:pPr>
    </w:p>
    <w:p w:rsidR="00F923DE" w:rsidRPr="00BC28A7" w:rsidRDefault="00F923DE">
      <w:pPr>
        <w:pStyle w:val="ConsPlusNormal"/>
        <w:jc w:val="both"/>
        <w:rPr>
          <w:b/>
          <w:sz w:val="24"/>
          <w:szCs w:val="24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544"/>
        <w:gridCol w:w="5528"/>
      </w:tblGrid>
      <w:tr w:rsidR="00BC28A7" w:rsidRPr="00BC28A7" w:rsidTr="00BC28A7">
        <w:tc>
          <w:tcPr>
            <w:tcW w:w="709" w:type="dxa"/>
          </w:tcPr>
          <w:p w:rsidR="00BC28A7" w:rsidRPr="001F4F00" w:rsidRDefault="00BC28A7" w:rsidP="00BC28A7">
            <w:pPr>
              <w:pStyle w:val="ConsPlusNormal"/>
              <w:jc w:val="center"/>
              <w:rPr>
                <w:sz w:val="24"/>
                <w:szCs w:val="24"/>
              </w:rPr>
            </w:pPr>
            <w:r w:rsidRPr="001F4F00">
              <w:rPr>
                <w:sz w:val="24"/>
                <w:szCs w:val="24"/>
              </w:rPr>
              <w:t>№</w:t>
            </w:r>
          </w:p>
          <w:p w:rsidR="00BC28A7" w:rsidRPr="00BC28A7" w:rsidRDefault="00BC28A7" w:rsidP="00BC28A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F4F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F4F00">
              <w:rPr>
                <w:sz w:val="24"/>
                <w:szCs w:val="24"/>
              </w:rPr>
              <w:t>/</w:t>
            </w:r>
            <w:proofErr w:type="spellStart"/>
            <w:r w:rsidRPr="001F4F0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BC28A7" w:rsidRPr="00BC28A7" w:rsidRDefault="00BC28A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BC28A7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5528" w:type="dxa"/>
          </w:tcPr>
          <w:p w:rsidR="00BC28A7" w:rsidRPr="00BC28A7" w:rsidRDefault="00BC28A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BC28A7">
              <w:rPr>
                <w:sz w:val="24"/>
                <w:szCs w:val="24"/>
              </w:rPr>
              <w:t>Содержание раздела</w:t>
            </w:r>
          </w:p>
        </w:tc>
      </w:tr>
      <w:tr w:rsidR="00BC28A7" w:rsidRPr="00BC28A7" w:rsidTr="00047F7F">
        <w:tc>
          <w:tcPr>
            <w:tcW w:w="9781" w:type="dxa"/>
            <w:gridSpan w:val="3"/>
          </w:tcPr>
          <w:p w:rsidR="00BC28A7" w:rsidRPr="00BC28A7" w:rsidRDefault="00BC28A7" w:rsidP="00BC28A7">
            <w:pPr>
              <w:pStyle w:val="ConsPlusNormal"/>
              <w:tabs>
                <w:tab w:val="left" w:pos="4195"/>
              </w:tabs>
              <w:jc w:val="center"/>
              <w:rPr>
                <w:sz w:val="24"/>
                <w:szCs w:val="24"/>
              </w:rPr>
            </w:pPr>
            <w:r w:rsidRPr="00BC28A7">
              <w:rPr>
                <w:sz w:val="24"/>
                <w:szCs w:val="24"/>
              </w:rPr>
              <w:t>Требования к выполнению инженерных изысканий</w:t>
            </w:r>
          </w:p>
        </w:tc>
      </w:tr>
      <w:tr w:rsidR="00BC28A7" w:rsidRPr="00BC28A7" w:rsidTr="00BC28A7">
        <w:tc>
          <w:tcPr>
            <w:tcW w:w="709" w:type="dxa"/>
          </w:tcPr>
          <w:p w:rsidR="00BC28A7" w:rsidRPr="000B480B" w:rsidRDefault="00BC28A7" w:rsidP="00047F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BC28A7" w:rsidRPr="000B480B" w:rsidRDefault="00BC28A7" w:rsidP="00047F7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Наименование выполняемых работ</w:t>
            </w:r>
          </w:p>
        </w:tc>
        <w:tc>
          <w:tcPr>
            <w:tcW w:w="5528" w:type="dxa"/>
          </w:tcPr>
          <w:p w:rsidR="00BC28A7" w:rsidRPr="000B480B" w:rsidRDefault="00BC28A7" w:rsidP="00047F7F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Инженерные изыскания по объекту: «</w:t>
            </w:r>
            <w:r w:rsidRPr="004214C2">
              <w:rPr>
                <w:spacing w:val="-4"/>
                <w:sz w:val="24"/>
                <w:szCs w:val="24"/>
              </w:rPr>
              <w:t>Проект межевания территории в составе проекта планировки территории для размещения объекта «Устройство закрытого коллектора р. Листвянка</w:t>
            </w:r>
            <w:r w:rsidRPr="000B480B">
              <w:rPr>
                <w:sz w:val="24"/>
                <w:szCs w:val="24"/>
              </w:rPr>
              <w:t>»</w:t>
            </w:r>
          </w:p>
        </w:tc>
      </w:tr>
      <w:tr w:rsidR="00BC28A7" w:rsidRPr="00BC28A7" w:rsidTr="00BC28A7">
        <w:tc>
          <w:tcPr>
            <w:tcW w:w="709" w:type="dxa"/>
          </w:tcPr>
          <w:p w:rsidR="00BC28A7" w:rsidRPr="000B480B" w:rsidRDefault="00BC28A7" w:rsidP="00047F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BC28A7" w:rsidRPr="000B480B" w:rsidRDefault="00BC28A7" w:rsidP="00047F7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Объем выполняемых работ</w:t>
            </w:r>
          </w:p>
        </w:tc>
        <w:tc>
          <w:tcPr>
            <w:tcW w:w="5528" w:type="dxa"/>
          </w:tcPr>
          <w:p w:rsidR="00BC28A7" w:rsidRPr="000B480B" w:rsidRDefault="00BC28A7" w:rsidP="00047F7F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B480B">
              <w:rPr>
                <w:sz w:val="24"/>
                <w:szCs w:val="24"/>
              </w:rPr>
              <w:t>инженерно-геодезические изыскания;</w:t>
            </w:r>
          </w:p>
          <w:p w:rsidR="00BC28A7" w:rsidRPr="000B480B" w:rsidRDefault="00BC28A7" w:rsidP="00047F7F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B480B">
              <w:rPr>
                <w:sz w:val="24"/>
                <w:szCs w:val="24"/>
              </w:rPr>
              <w:t xml:space="preserve">инженерно-геологические изыскания; </w:t>
            </w:r>
          </w:p>
          <w:p w:rsidR="00BC28A7" w:rsidRPr="000B480B" w:rsidRDefault="00BC28A7" w:rsidP="00047F7F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 инженерно-экологические изыскания;</w:t>
            </w:r>
          </w:p>
          <w:p w:rsidR="00BC28A7" w:rsidRPr="000B480B" w:rsidRDefault="00BC28A7" w:rsidP="00047F7F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B480B">
              <w:rPr>
                <w:sz w:val="24"/>
                <w:szCs w:val="24"/>
              </w:rPr>
              <w:t xml:space="preserve">инженерно-гидрометеорологические изыскания </w:t>
            </w:r>
            <w:r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в объеме, необходимом для реализации </w:t>
            </w:r>
            <w:r w:rsidRPr="004F669A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  <w:r w:rsidRPr="004F669A">
              <w:rPr>
                <w:sz w:val="24"/>
                <w:szCs w:val="24"/>
              </w:rPr>
              <w:t xml:space="preserve"> межевания территории в составе проекта планировки территории для размещения объекта «Устройство закрытого коллектора р. Листвянка</w:t>
            </w:r>
            <w:r>
              <w:rPr>
                <w:spacing w:val="-3"/>
                <w:sz w:val="24"/>
                <w:szCs w:val="24"/>
              </w:rPr>
              <w:t>».</w:t>
            </w:r>
          </w:p>
        </w:tc>
      </w:tr>
      <w:tr w:rsidR="00BC28A7" w:rsidRPr="00BC28A7" w:rsidTr="00BC28A7">
        <w:tc>
          <w:tcPr>
            <w:tcW w:w="709" w:type="dxa"/>
          </w:tcPr>
          <w:p w:rsidR="00BC28A7" w:rsidRPr="000B480B" w:rsidRDefault="00BC28A7" w:rsidP="00047F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BC28A7" w:rsidRPr="000B480B" w:rsidRDefault="00BC28A7" w:rsidP="00047F7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Вид документации</w:t>
            </w:r>
          </w:p>
        </w:tc>
        <w:tc>
          <w:tcPr>
            <w:tcW w:w="5528" w:type="dxa"/>
          </w:tcPr>
          <w:p w:rsidR="00BC28A7" w:rsidRPr="000B480B" w:rsidRDefault="00BC28A7" w:rsidP="00047F7F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Инженерные изыскания</w:t>
            </w:r>
          </w:p>
        </w:tc>
      </w:tr>
      <w:tr w:rsidR="00E04457" w:rsidRPr="007A0567" w:rsidTr="00BC28A7">
        <w:tc>
          <w:tcPr>
            <w:tcW w:w="709" w:type="dxa"/>
          </w:tcPr>
          <w:p w:rsidR="00E04457" w:rsidRPr="000B480B" w:rsidRDefault="00E04457" w:rsidP="00047F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E04457" w:rsidRPr="000B480B" w:rsidRDefault="00E04457" w:rsidP="00047F7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Заказчик</w:t>
            </w:r>
          </w:p>
        </w:tc>
        <w:tc>
          <w:tcPr>
            <w:tcW w:w="5528" w:type="dxa"/>
          </w:tcPr>
          <w:p w:rsidR="00E04457" w:rsidRPr="007A0567" w:rsidRDefault="00E04457" w:rsidP="00047F7F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АО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4C4F1C">
              <w:rPr>
                <w:color w:val="000000" w:themeColor="text1"/>
                <w:sz w:val="24"/>
                <w:szCs w:val="24"/>
              </w:rPr>
              <w:t>Рязаньнефтепродукт</w:t>
            </w:r>
            <w:proofErr w:type="spellEnd"/>
            <w:r w:rsidRPr="007A0567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7736C0">
              <w:rPr>
                <w:color w:val="000000" w:themeColor="text1"/>
                <w:sz w:val="24"/>
                <w:szCs w:val="24"/>
              </w:rPr>
              <w:t>ОГРН 1026200870244)</w:t>
            </w:r>
            <w:r>
              <w:rPr>
                <w:color w:val="000000" w:themeColor="text1"/>
                <w:sz w:val="24"/>
                <w:szCs w:val="24"/>
              </w:rPr>
              <w:t xml:space="preserve">, дата внесения в </w:t>
            </w:r>
            <w:r w:rsidRPr="007440F8">
              <w:rPr>
                <w:color w:val="000000" w:themeColor="text1"/>
                <w:sz w:val="24"/>
                <w:szCs w:val="24"/>
              </w:rPr>
              <w:t>единый государственный реестр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440F8">
              <w:rPr>
                <w:color w:val="000000" w:themeColor="text1"/>
                <w:sz w:val="24"/>
                <w:szCs w:val="24"/>
              </w:rPr>
              <w:t>юридических лиц записи о создании юридического лица</w:t>
            </w:r>
            <w:r>
              <w:rPr>
                <w:color w:val="000000" w:themeColor="text1"/>
                <w:sz w:val="24"/>
                <w:szCs w:val="24"/>
              </w:rPr>
              <w:t xml:space="preserve">: 22.08.2022; адрес: </w:t>
            </w:r>
            <w:r w:rsidRPr="007440F8">
              <w:rPr>
                <w:color w:val="000000" w:themeColor="text1"/>
                <w:sz w:val="24"/>
                <w:szCs w:val="24"/>
              </w:rPr>
              <w:t>390013, Рязанская область, г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7440F8">
              <w:rPr>
                <w:color w:val="000000" w:themeColor="text1"/>
                <w:sz w:val="24"/>
                <w:szCs w:val="24"/>
              </w:rPr>
              <w:t>Рязань, ул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7440F8">
              <w:rPr>
                <w:color w:val="000000" w:themeColor="text1"/>
                <w:sz w:val="24"/>
                <w:szCs w:val="24"/>
              </w:rPr>
              <w:t xml:space="preserve">Товарный Двор (Станция Рязань-1), </w:t>
            </w:r>
            <w:r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Pr="007440F8">
              <w:rPr>
                <w:color w:val="000000" w:themeColor="text1"/>
                <w:sz w:val="24"/>
                <w:szCs w:val="24"/>
              </w:rPr>
              <w:t>д. 80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04457" w:rsidRPr="007A0567" w:rsidTr="00BC28A7">
        <w:tc>
          <w:tcPr>
            <w:tcW w:w="709" w:type="dxa"/>
          </w:tcPr>
          <w:p w:rsidR="00E04457" w:rsidRPr="000B480B" w:rsidRDefault="00E04457" w:rsidP="00047F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E04457" w:rsidRPr="000B480B" w:rsidRDefault="00E04457" w:rsidP="00047F7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528" w:type="dxa"/>
          </w:tcPr>
          <w:p w:rsidR="00E04457" w:rsidRPr="000B480B" w:rsidRDefault="00E04457" w:rsidP="00047F7F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Собственные средства </w:t>
            </w:r>
            <w:r w:rsidRPr="004F669A">
              <w:rPr>
                <w:sz w:val="24"/>
                <w:szCs w:val="24"/>
              </w:rPr>
              <w:t>АО «</w:t>
            </w:r>
            <w:proofErr w:type="spellStart"/>
            <w:r w:rsidRPr="004F669A">
              <w:rPr>
                <w:sz w:val="24"/>
                <w:szCs w:val="24"/>
              </w:rPr>
              <w:t>Рязаньнефтепродукт</w:t>
            </w:r>
            <w:proofErr w:type="spellEnd"/>
            <w:r w:rsidRPr="004F669A">
              <w:rPr>
                <w:sz w:val="24"/>
                <w:szCs w:val="24"/>
              </w:rPr>
              <w:t>»</w:t>
            </w:r>
          </w:p>
        </w:tc>
      </w:tr>
      <w:tr w:rsidR="00E04457" w:rsidRPr="007A0567" w:rsidTr="00BC28A7">
        <w:tc>
          <w:tcPr>
            <w:tcW w:w="709" w:type="dxa"/>
          </w:tcPr>
          <w:p w:rsidR="00E04457" w:rsidRPr="000B480B" w:rsidRDefault="00E04457" w:rsidP="00047F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E04457" w:rsidRPr="000B480B" w:rsidRDefault="00E04457" w:rsidP="00047F7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Подрядчик</w:t>
            </w:r>
          </w:p>
        </w:tc>
        <w:tc>
          <w:tcPr>
            <w:tcW w:w="5528" w:type="dxa"/>
          </w:tcPr>
          <w:p w:rsidR="00E04457" w:rsidRPr="000B480B" w:rsidRDefault="00E04457" w:rsidP="00047F7F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Определяется заказчиком  </w:t>
            </w:r>
          </w:p>
        </w:tc>
      </w:tr>
      <w:tr w:rsidR="00E04457" w:rsidRPr="007A0567" w:rsidTr="00BC28A7">
        <w:tc>
          <w:tcPr>
            <w:tcW w:w="709" w:type="dxa"/>
          </w:tcPr>
          <w:p w:rsidR="00E04457" w:rsidRPr="000B480B" w:rsidRDefault="00E04457" w:rsidP="00047F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E04457" w:rsidRPr="000B480B" w:rsidRDefault="00E04457" w:rsidP="00047F7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Основания для выполнения работ</w:t>
            </w:r>
          </w:p>
        </w:tc>
        <w:tc>
          <w:tcPr>
            <w:tcW w:w="5528" w:type="dxa"/>
          </w:tcPr>
          <w:p w:rsidR="00E04457" w:rsidRPr="008077B6" w:rsidRDefault="00E04457" w:rsidP="0023321A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B480B">
              <w:rPr>
                <w:bCs/>
                <w:sz w:val="24"/>
                <w:szCs w:val="24"/>
              </w:rPr>
              <w:t xml:space="preserve">Постановление администрации города Рязани  </w:t>
            </w:r>
            <w:r>
              <w:rPr>
                <w:bCs/>
                <w:sz w:val="24"/>
                <w:szCs w:val="24"/>
              </w:rPr>
              <w:t xml:space="preserve">                  </w:t>
            </w:r>
            <w:r w:rsidRPr="000B480B">
              <w:rPr>
                <w:bCs/>
                <w:sz w:val="24"/>
                <w:szCs w:val="24"/>
              </w:rPr>
              <w:t>от</w:t>
            </w:r>
            <w:r w:rsidR="0023321A">
              <w:rPr>
                <w:sz w:val="24"/>
                <w:szCs w:val="24"/>
              </w:rPr>
              <w:t xml:space="preserve"> 29.05.2026 № 5242.</w:t>
            </w:r>
          </w:p>
        </w:tc>
      </w:tr>
      <w:tr w:rsidR="00047F7F" w:rsidRPr="007A0567" w:rsidTr="00047F7F">
        <w:trPr>
          <w:trHeight w:val="11840"/>
        </w:trPr>
        <w:tc>
          <w:tcPr>
            <w:tcW w:w="709" w:type="dxa"/>
          </w:tcPr>
          <w:p w:rsidR="00047F7F" w:rsidRPr="000B480B" w:rsidRDefault="00047F7F" w:rsidP="00047F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BC28A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</w:tcPr>
          <w:p w:rsidR="00047F7F" w:rsidRPr="000B480B" w:rsidRDefault="00047F7F" w:rsidP="00047F7F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BC28A7">
              <w:rPr>
                <w:color w:val="000000" w:themeColor="text1"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5528" w:type="dxa"/>
          </w:tcPr>
          <w:p w:rsidR="00047F7F" w:rsidRPr="00F17474" w:rsidRDefault="00047F7F" w:rsidP="00BC28A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C28A7">
              <w:rPr>
                <w:color w:val="000000" w:themeColor="text1"/>
                <w:sz w:val="24"/>
                <w:szCs w:val="24"/>
              </w:rPr>
              <w:t>Территория выполнения изыскательских работ     (далее – проектируемая территория) расположена             по адресу: город Рязань, в границах кадастровых кварталов с номерами: 62:29:0000000, 62:29:0130005, 62:29:0130002.</w:t>
            </w:r>
          </w:p>
          <w:p w:rsidR="00047F7F" w:rsidRPr="00BC28A7" w:rsidRDefault="00047F7F" w:rsidP="00BC28A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C28A7">
              <w:rPr>
                <w:color w:val="000000" w:themeColor="text1"/>
                <w:sz w:val="24"/>
                <w:szCs w:val="24"/>
              </w:rPr>
              <w:t>Координаты начального пункта – х: 436053,621                  у: 1333225,072.</w:t>
            </w:r>
          </w:p>
          <w:p w:rsidR="00047F7F" w:rsidRPr="00BC28A7" w:rsidRDefault="00047F7F" w:rsidP="00BC28A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C28A7">
              <w:rPr>
                <w:color w:val="000000" w:themeColor="text1"/>
                <w:sz w:val="24"/>
                <w:szCs w:val="24"/>
              </w:rPr>
              <w:t>Координаты конечного пункта – х: 435782,303                  у: 1333536,506.</w:t>
            </w:r>
          </w:p>
          <w:p w:rsidR="00047F7F" w:rsidRPr="00BC28A7" w:rsidRDefault="00047F7F" w:rsidP="00BC28A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C28A7">
              <w:rPr>
                <w:color w:val="000000" w:themeColor="text1"/>
                <w:sz w:val="24"/>
                <w:szCs w:val="24"/>
              </w:rPr>
              <w:t>Ориентировочная площадь территории в границах разрабатываемой документации по планировке территории – 44232 кв.м.</w:t>
            </w:r>
          </w:p>
          <w:p w:rsidR="00047F7F" w:rsidRPr="00BC28A7" w:rsidRDefault="00047F7F" w:rsidP="00BC28A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C28A7">
              <w:rPr>
                <w:color w:val="000000" w:themeColor="text1"/>
                <w:sz w:val="24"/>
                <w:szCs w:val="24"/>
              </w:rPr>
              <w:t xml:space="preserve">В настоящее время проектируемая территория входит в состав земель населенных пунктов. </w:t>
            </w:r>
          </w:p>
          <w:p w:rsidR="00047F7F" w:rsidRPr="00BC28A7" w:rsidRDefault="00047F7F" w:rsidP="00BC28A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C28A7">
              <w:rPr>
                <w:color w:val="000000" w:themeColor="text1"/>
                <w:sz w:val="24"/>
                <w:szCs w:val="24"/>
              </w:rPr>
              <w:t>Проектируемая территория частично расположена             в зоне с особыми условиями использования территории с реестровыми номерами границ:             62:29-6.91, 62:00-6.500, 62:00-6.559, 62:00-6.560, 62:29-6.1273, 62:29-6.1410, 62:29-6.739, 62:29-6.14, 62:29-6.250, 62:29-6.453, 62:29-6.864, в санитарно-защитной зоне рязанского филиала ООО «Ново-Рязанская ТЭЦ», ООО «Рязанский завод смазочных материалов», ООО «</w:t>
            </w:r>
            <w:proofErr w:type="spellStart"/>
            <w:r w:rsidRPr="00BC28A7">
              <w:rPr>
                <w:color w:val="000000" w:themeColor="text1"/>
                <w:sz w:val="24"/>
                <w:szCs w:val="24"/>
              </w:rPr>
              <w:t>Газпромнефь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C28A7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 р</w:t>
            </w:r>
            <w:r w:rsidRPr="00BC28A7">
              <w:rPr>
                <w:color w:val="000000" w:themeColor="text1"/>
                <w:sz w:val="24"/>
                <w:szCs w:val="24"/>
              </w:rPr>
              <w:t xml:space="preserve">язанский завод битумных материалов». </w:t>
            </w:r>
            <w:proofErr w:type="gramEnd"/>
          </w:p>
          <w:p w:rsidR="00047F7F" w:rsidRDefault="00047F7F" w:rsidP="004A41A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BC28A7">
              <w:rPr>
                <w:color w:val="000000" w:themeColor="text1"/>
                <w:sz w:val="24"/>
                <w:szCs w:val="24"/>
              </w:rPr>
              <w:t>Проектируемая территория полностью расположена    в границах зоны общедоступных охотничьих угодий Рязанского района с реестровым номером                      62:00-11.20, в санитарно-защитной зоне                          АО «Рязанская нефтеперерабатывающая компания».</w:t>
            </w:r>
          </w:p>
          <w:p w:rsidR="00047F7F" w:rsidRPr="00F17474" w:rsidRDefault="00047F7F" w:rsidP="004A41A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Проектируемая территория частично </w:t>
            </w:r>
            <w:r w:rsidRPr="00BC28A7">
              <w:rPr>
                <w:color w:val="000000" w:themeColor="text1"/>
                <w:sz w:val="24"/>
                <w:szCs w:val="24"/>
              </w:rPr>
              <w:t xml:space="preserve">расположена    </w:t>
            </w:r>
            <w:r>
              <w:rPr>
                <w:color w:val="000000" w:themeColor="text1"/>
                <w:sz w:val="24"/>
                <w:szCs w:val="24"/>
              </w:rPr>
              <w:t>в границах документации «</w:t>
            </w:r>
            <w:r w:rsidRPr="004A41A8">
              <w:rPr>
                <w:color w:val="000000" w:themeColor="text1"/>
                <w:sz w:val="24"/>
                <w:szCs w:val="24"/>
              </w:rPr>
              <w:t xml:space="preserve">Проект планировки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</w:t>
            </w:r>
            <w:r w:rsidRPr="004A41A8">
              <w:rPr>
                <w:color w:val="000000" w:themeColor="text1"/>
                <w:sz w:val="24"/>
                <w:szCs w:val="24"/>
              </w:rPr>
              <w:t>и проект межевания территории для строительства линейного объекта: «Замена технологического трубопровода очищенных стоков В20 от установки механической очистки цеха № 20 до территории планшета № 14 АО «Рязанская нефтеперерабатывающая компания» в районе Южного Промузла в городе Рязани</w:t>
            </w:r>
            <w:r>
              <w:rPr>
                <w:color w:val="000000" w:themeColor="text1"/>
                <w:sz w:val="24"/>
                <w:szCs w:val="24"/>
              </w:rPr>
              <w:t xml:space="preserve">», утвержденной постановлением администрации города Рязани              </w:t>
            </w:r>
            <w:r w:rsidRPr="004A41A8">
              <w:rPr>
                <w:color w:val="000000" w:themeColor="text1"/>
                <w:sz w:val="24"/>
                <w:szCs w:val="24"/>
              </w:rPr>
              <w:t>от 14.01.2019 № 40</w:t>
            </w:r>
            <w:r>
              <w:rPr>
                <w:color w:val="000000" w:themeColor="text1"/>
                <w:sz w:val="24"/>
                <w:szCs w:val="24"/>
              </w:rPr>
              <w:t xml:space="preserve"> (в редакции </w:t>
            </w:r>
            <w:r w:rsidRPr="004A41A8">
              <w:rPr>
                <w:color w:val="000000" w:themeColor="text1"/>
                <w:sz w:val="24"/>
                <w:szCs w:val="24"/>
              </w:rPr>
              <w:t xml:space="preserve">от 09.04.2025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</w:t>
            </w:r>
            <w:r w:rsidRPr="004A41A8">
              <w:rPr>
                <w:color w:val="000000" w:themeColor="text1"/>
                <w:sz w:val="24"/>
                <w:szCs w:val="24"/>
              </w:rPr>
              <w:t>№ 3249</w:t>
            </w:r>
            <w:r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  <w:tr w:rsidR="00E04457" w:rsidRPr="007A0567" w:rsidTr="00073FC6">
        <w:trPr>
          <w:trHeight w:val="2894"/>
        </w:trPr>
        <w:tc>
          <w:tcPr>
            <w:tcW w:w="709" w:type="dxa"/>
          </w:tcPr>
          <w:p w:rsidR="00E04457" w:rsidRPr="000B480B" w:rsidRDefault="00E04457" w:rsidP="00047F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544" w:type="dxa"/>
          </w:tcPr>
          <w:p w:rsidR="00E04457" w:rsidRPr="000B480B" w:rsidRDefault="00E04457" w:rsidP="00047F7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Исходные данные, необходимые для выполнения работ</w:t>
            </w:r>
          </w:p>
        </w:tc>
        <w:tc>
          <w:tcPr>
            <w:tcW w:w="5528" w:type="dxa"/>
          </w:tcPr>
          <w:p w:rsidR="00E04457" w:rsidRPr="000B480B" w:rsidRDefault="00E04457" w:rsidP="00073FC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Подрядчик самостоятельно обращается </w:t>
            </w:r>
            <w:r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за получением исходной информации. </w:t>
            </w:r>
            <w:r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При необходимости осуществляет самостоятельный сбор исходных данных по существующим инженерным сетям и сооружениям (включая существующее потребление микрорайона по всем инженерным сетям), а также недостающих исходных данных для проектирования, включая приобретение</w:t>
            </w:r>
            <w:r>
              <w:rPr>
                <w:sz w:val="24"/>
                <w:szCs w:val="24"/>
              </w:rPr>
              <w:t xml:space="preserve"> </w:t>
            </w:r>
            <w:r w:rsidRPr="000B480B">
              <w:rPr>
                <w:sz w:val="24"/>
                <w:szCs w:val="24"/>
              </w:rPr>
              <w:t>недостающих картографических материалов и документации.</w:t>
            </w:r>
          </w:p>
        </w:tc>
      </w:tr>
      <w:tr w:rsidR="00E04457" w:rsidRPr="007A0567" w:rsidTr="00BC28A7">
        <w:tc>
          <w:tcPr>
            <w:tcW w:w="709" w:type="dxa"/>
          </w:tcPr>
          <w:p w:rsidR="00E04457" w:rsidRPr="000B480B" w:rsidRDefault="00E04457" w:rsidP="00047F7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E04457" w:rsidRPr="000B480B" w:rsidRDefault="00E04457" w:rsidP="00047F7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Цель и задачи выполняемых работ</w:t>
            </w:r>
          </w:p>
        </w:tc>
        <w:tc>
          <w:tcPr>
            <w:tcW w:w="5528" w:type="dxa"/>
          </w:tcPr>
          <w:p w:rsidR="00E04457" w:rsidRDefault="00E04457" w:rsidP="00047F7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FC0C6E">
              <w:rPr>
                <w:sz w:val="24"/>
                <w:szCs w:val="24"/>
              </w:rPr>
              <w:t>Выполнить  инженерно-геодезические  изыскания</w:t>
            </w:r>
            <w:r>
              <w:rPr>
                <w:sz w:val="24"/>
                <w:szCs w:val="24"/>
              </w:rPr>
              <w:t xml:space="preserve">               </w:t>
            </w:r>
            <w:r w:rsidRPr="00FC0C6E">
              <w:rPr>
                <w:sz w:val="24"/>
                <w:szCs w:val="24"/>
              </w:rPr>
              <w:t>с подготовкой технического отчета об</w:t>
            </w:r>
            <w:r>
              <w:rPr>
                <w:sz w:val="24"/>
                <w:szCs w:val="24"/>
              </w:rPr>
              <w:t xml:space="preserve"> инженерно-геодезических </w:t>
            </w:r>
            <w:r w:rsidRPr="00FC0C6E">
              <w:rPr>
                <w:sz w:val="24"/>
                <w:szCs w:val="24"/>
              </w:rPr>
              <w:t>изысканиях,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зарегистрированного</w:t>
            </w:r>
            <w:r>
              <w:rPr>
                <w:sz w:val="24"/>
                <w:szCs w:val="24"/>
              </w:rPr>
              <w:t xml:space="preserve">                </w:t>
            </w:r>
            <w:r w:rsidRPr="00FC0C6E">
              <w:rPr>
                <w:sz w:val="24"/>
                <w:szCs w:val="24"/>
              </w:rPr>
              <w:t>в органах геодезии и картографии Рязанской области</w:t>
            </w:r>
            <w:r>
              <w:rPr>
                <w:sz w:val="24"/>
                <w:szCs w:val="24"/>
              </w:rPr>
              <w:t xml:space="preserve"> или местного самоуправления, </w:t>
            </w:r>
            <w:r w:rsidRPr="00FC0C6E">
              <w:rPr>
                <w:sz w:val="24"/>
                <w:szCs w:val="24"/>
              </w:rPr>
              <w:t>включая инженерно</w:t>
            </w:r>
            <w:r>
              <w:rPr>
                <w:sz w:val="24"/>
                <w:szCs w:val="24"/>
              </w:rPr>
              <w:t>-</w:t>
            </w:r>
            <w:r w:rsidRPr="00FC0C6E">
              <w:rPr>
                <w:sz w:val="24"/>
                <w:szCs w:val="24"/>
              </w:rPr>
              <w:t>топографические планы территории разработки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документации по планировке территории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 xml:space="preserve">(проектируемой территории)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FC0C6E">
              <w:rPr>
                <w:sz w:val="24"/>
                <w:szCs w:val="24"/>
              </w:rPr>
              <w:t>и прилегающих к ней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 xml:space="preserve">территорий с охватом </w:t>
            </w:r>
            <w:r>
              <w:rPr>
                <w:sz w:val="24"/>
                <w:szCs w:val="24"/>
              </w:rPr>
              <w:t xml:space="preserve">                    </w:t>
            </w:r>
            <w:r w:rsidRPr="00FC0C6E">
              <w:rPr>
                <w:sz w:val="24"/>
                <w:szCs w:val="24"/>
              </w:rPr>
              <w:t>не менее 50,0 м масштаба 1:500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(1:1000), выполненные в соответствии с системой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координат, используемой для ведения Единого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государственного реестра</w:t>
            </w:r>
            <w:proofErr w:type="gramEnd"/>
            <w:r w:rsidRPr="00FC0C6E">
              <w:rPr>
                <w:sz w:val="24"/>
                <w:szCs w:val="24"/>
              </w:rPr>
              <w:t xml:space="preserve"> недвижимости (МСК-62).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Выполнить</w:t>
            </w:r>
            <w:r>
              <w:rPr>
                <w:sz w:val="24"/>
                <w:szCs w:val="24"/>
              </w:rPr>
              <w:t xml:space="preserve"> н</w:t>
            </w:r>
            <w:r w:rsidRPr="00FC0C6E">
              <w:rPr>
                <w:sz w:val="24"/>
                <w:szCs w:val="24"/>
              </w:rPr>
              <w:t>а электронном носителе в векторном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 xml:space="preserve">виде в формате </w:t>
            </w:r>
            <w:r w:rsidRPr="00CA47A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DWG</w:t>
            </w:r>
            <w:r w:rsidRPr="00CA47A3"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 xml:space="preserve"> программного продукта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AutoCAD</w:t>
            </w:r>
            <w:r w:rsidRPr="00FC0C6E">
              <w:rPr>
                <w:sz w:val="24"/>
                <w:szCs w:val="24"/>
              </w:rPr>
              <w:t>». При этом на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инженерно</w:t>
            </w:r>
            <w:r>
              <w:rPr>
                <w:sz w:val="24"/>
                <w:szCs w:val="24"/>
              </w:rPr>
              <w:t>-</w:t>
            </w:r>
            <w:r w:rsidRPr="00FC0C6E">
              <w:rPr>
                <w:sz w:val="24"/>
                <w:szCs w:val="24"/>
              </w:rPr>
              <w:t>топографических планах должны быть нанесены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подземные коммуникации, размещение которых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согласовано с эксплуатирующими организациями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(согласования с эксплуатирующими организациями</w:t>
            </w:r>
            <w:r>
              <w:rPr>
                <w:sz w:val="24"/>
                <w:szCs w:val="24"/>
              </w:rPr>
              <w:t xml:space="preserve">     </w:t>
            </w:r>
            <w:r w:rsidRPr="00FC0C6E">
              <w:rPr>
                <w:sz w:val="24"/>
                <w:szCs w:val="24"/>
              </w:rPr>
              <w:t>и регистрацию в органах геодезии и картографии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Рязанской области или 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FC0C6E">
              <w:rPr>
                <w:sz w:val="24"/>
                <w:szCs w:val="24"/>
              </w:rPr>
              <w:t>осуществляет подрядчик).</w:t>
            </w:r>
          </w:p>
          <w:p w:rsidR="00E04457" w:rsidRDefault="00E04457" w:rsidP="00047F7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4457" w:rsidRDefault="00E04457" w:rsidP="00047F7F">
            <w:pPr>
              <w:pStyle w:val="ConsPlusNormal"/>
              <w:jc w:val="both"/>
              <w:rPr>
                <w:sz w:val="24"/>
                <w:szCs w:val="24"/>
              </w:rPr>
            </w:pPr>
            <w:r w:rsidRPr="00CA47A3">
              <w:rPr>
                <w:sz w:val="24"/>
                <w:szCs w:val="24"/>
              </w:rPr>
              <w:t xml:space="preserve">Выполнить инженерно-геологические изыскания </w:t>
            </w:r>
            <w:r>
              <w:rPr>
                <w:sz w:val="24"/>
                <w:szCs w:val="24"/>
              </w:rPr>
              <w:t xml:space="preserve">                </w:t>
            </w:r>
            <w:r w:rsidRPr="00CA47A3">
              <w:rPr>
                <w:sz w:val="24"/>
                <w:szCs w:val="24"/>
              </w:rPr>
              <w:t>с подготовкой технического отчета о выполнении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инженерно-геологических</w:t>
            </w:r>
            <w:r>
              <w:rPr>
                <w:sz w:val="24"/>
                <w:szCs w:val="24"/>
              </w:rPr>
              <w:t xml:space="preserve"> изысканий </w:t>
            </w:r>
            <w:r w:rsidRPr="00CA47A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 </w:t>
            </w:r>
            <w:r w:rsidRPr="00CA47A3">
              <w:rPr>
                <w:sz w:val="24"/>
                <w:szCs w:val="24"/>
              </w:rPr>
              <w:t>заключением,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содержащим характеристику геологической среды,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 xml:space="preserve"> характеристику и режим подземных вод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(при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наличии), характеристику гидрогеологических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 xml:space="preserve">условий, почвенную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CA47A3">
              <w:rPr>
                <w:sz w:val="24"/>
                <w:szCs w:val="24"/>
              </w:rPr>
              <w:t>и санитарную характеристику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участка водозабора, характеристику водоносного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горизонта, а также категорию сложности инженерно</w:t>
            </w:r>
            <w:r>
              <w:rPr>
                <w:sz w:val="24"/>
                <w:szCs w:val="24"/>
              </w:rPr>
              <w:t>-</w:t>
            </w:r>
            <w:r w:rsidRPr="00CA47A3">
              <w:rPr>
                <w:sz w:val="24"/>
                <w:szCs w:val="24"/>
              </w:rPr>
              <w:t>геологических условий проектируемой территории.</w:t>
            </w:r>
          </w:p>
          <w:p w:rsidR="00E04457" w:rsidRPr="00687273" w:rsidRDefault="00E04457" w:rsidP="00047F7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4457" w:rsidRDefault="00E04457" w:rsidP="00047F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</w:t>
            </w:r>
            <w:r w:rsidRPr="00CA47A3">
              <w:rPr>
                <w:sz w:val="24"/>
                <w:szCs w:val="24"/>
              </w:rPr>
              <w:t>инженерно-экологические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изыскания</w:t>
            </w:r>
            <w:r>
              <w:rPr>
                <w:sz w:val="24"/>
                <w:szCs w:val="24"/>
              </w:rPr>
              <w:t xml:space="preserve">                </w:t>
            </w:r>
            <w:r w:rsidRPr="00CA47A3">
              <w:rPr>
                <w:sz w:val="24"/>
                <w:szCs w:val="24"/>
              </w:rPr>
              <w:t xml:space="preserve">с подготовкой технического отчета о </w:t>
            </w:r>
            <w:r>
              <w:rPr>
                <w:sz w:val="24"/>
                <w:szCs w:val="24"/>
              </w:rPr>
              <w:t>вып</w:t>
            </w:r>
            <w:r w:rsidRPr="00CA47A3">
              <w:rPr>
                <w:sz w:val="24"/>
                <w:szCs w:val="24"/>
              </w:rPr>
              <w:t>олнении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инженерно-экологических изысканий с указанием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природно-климатических условий проектируемой</w:t>
            </w:r>
            <w:r>
              <w:rPr>
                <w:sz w:val="24"/>
                <w:szCs w:val="24"/>
              </w:rPr>
              <w:t xml:space="preserve">  </w:t>
            </w:r>
            <w:r w:rsidRPr="00CA47A3">
              <w:rPr>
                <w:sz w:val="24"/>
                <w:szCs w:val="24"/>
              </w:rPr>
              <w:lastRenderedPageBreak/>
              <w:t>территории и прогнозирование взаимодействия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экосистемы с будущими объектами.</w:t>
            </w:r>
          </w:p>
          <w:p w:rsidR="00E04457" w:rsidRPr="00687273" w:rsidRDefault="00E04457" w:rsidP="00047F7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4457" w:rsidRPr="00CA47A3" w:rsidRDefault="00E04457" w:rsidP="00047F7F">
            <w:pPr>
              <w:pStyle w:val="ConsPlusNormal"/>
              <w:jc w:val="both"/>
              <w:rPr>
                <w:sz w:val="24"/>
                <w:szCs w:val="24"/>
              </w:rPr>
            </w:pPr>
            <w:r w:rsidRPr="00CA47A3">
              <w:rPr>
                <w:sz w:val="24"/>
                <w:szCs w:val="24"/>
              </w:rPr>
              <w:t>Выполнить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инженерно-гидрометеорологические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изыска</w:t>
            </w:r>
            <w:r>
              <w:rPr>
                <w:sz w:val="24"/>
                <w:szCs w:val="24"/>
              </w:rPr>
              <w:t xml:space="preserve">ния с подготовкой технического </w:t>
            </w:r>
            <w:r w:rsidRPr="00CA47A3">
              <w:rPr>
                <w:sz w:val="24"/>
                <w:szCs w:val="24"/>
              </w:rPr>
              <w:t>отчета</w:t>
            </w:r>
            <w:r>
              <w:rPr>
                <w:sz w:val="24"/>
                <w:szCs w:val="24"/>
              </w:rPr>
              <w:t xml:space="preserve">                     </w:t>
            </w:r>
            <w:r w:rsidRPr="00CA47A3">
              <w:rPr>
                <w:sz w:val="24"/>
                <w:szCs w:val="24"/>
              </w:rPr>
              <w:t>о выполнении инженерно-гидрометеорологических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изысканий с указанием особенностей грунтовых</w:t>
            </w:r>
            <w:r>
              <w:rPr>
                <w:sz w:val="24"/>
                <w:szCs w:val="24"/>
              </w:rPr>
              <w:t xml:space="preserve">                </w:t>
            </w:r>
            <w:r w:rsidRPr="00CA47A3">
              <w:rPr>
                <w:sz w:val="24"/>
                <w:szCs w:val="24"/>
              </w:rPr>
              <w:t>и поверхностных Ввод в месте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(например, возможности водоснабжения), а также</w:t>
            </w:r>
            <w:r>
              <w:rPr>
                <w:sz w:val="24"/>
                <w:szCs w:val="24"/>
              </w:rPr>
              <w:t xml:space="preserve"> </w:t>
            </w:r>
            <w:r w:rsidRPr="00CA47A3">
              <w:rPr>
                <w:sz w:val="24"/>
                <w:szCs w:val="24"/>
              </w:rPr>
              <w:t>потенциальные угрозы для будущих сооружений.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923DE" w:rsidRPr="007A0567" w:rsidRDefault="00F923DE">
      <w:pPr>
        <w:pStyle w:val="ConsPlusNormal"/>
        <w:jc w:val="both"/>
        <w:rPr>
          <w:color w:val="000000" w:themeColor="text1"/>
          <w:sz w:val="24"/>
          <w:szCs w:val="24"/>
        </w:rPr>
      </w:pPr>
    </w:p>
    <w:sectPr w:rsidR="00F923DE" w:rsidRPr="007A0567" w:rsidSect="006B027A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C57" w:rsidRDefault="00730C57" w:rsidP="00E80B30">
      <w:pPr>
        <w:spacing w:after="0" w:line="240" w:lineRule="auto"/>
      </w:pPr>
      <w:r>
        <w:separator/>
      </w:r>
    </w:p>
  </w:endnote>
  <w:endnote w:type="continuationSeparator" w:id="0">
    <w:p w:rsidR="00730C57" w:rsidRDefault="00730C57" w:rsidP="00E8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C57" w:rsidRDefault="00730C57" w:rsidP="00E80B30">
      <w:pPr>
        <w:spacing w:after="0" w:line="240" w:lineRule="auto"/>
      </w:pPr>
      <w:r>
        <w:separator/>
      </w:r>
    </w:p>
  </w:footnote>
  <w:footnote w:type="continuationSeparator" w:id="0">
    <w:p w:rsidR="00730C57" w:rsidRDefault="00730C57" w:rsidP="00E8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2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47F7F" w:rsidRPr="00E80B30" w:rsidRDefault="00FA038C">
        <w:pPr>
          <w:pStyle w:val="a3"/>
          <w:jc w:val="center"/>
          <w:rPr>
            <w:sz w:val="24"/>
            <w:szCs w:val="24"/>
          </w:rPr>
        </w:pPr>
        <w:r w:rsidRPr="00E80B30">
          <w:rPr>
            <w:sz w:val="24"/>
            <w:szCs w:val="24"/>
          </w:rPr>
          <w:fldChar w:fldCharType="begin"/>
        </w:r>
        <w:r w:rsidR="00047F7F" w:rsidRPr="00E80B30">
          <w:rPr>
            <w:sz w:val="24"/>
            <w:szCs w:val="24"/>
          </w:rPr>
          <w:instrText xml:space="preserve"> PAGE   \* MERGEFORMAT </w:instrText>
        </w:r>
        <w:r w:rsidRPr="00E80B30">
          <w:rPr>
            <w:sz w:val="24"/>
            <w:szCs w:val="24"/>
          </w:rPr>
          <w:fldChar w:fldCharType="separate"/>
        </w:r>
        <w:r w:rsidR="00686727">
          <w:rPr>
            <w:noProof/>
            <w:sz w:val="24"/>
            <w:szCs w:val="24"/>
          </w:rPr>
          <w:t>4</w:t>
        </w:r>
        <w:r w:rsidRPr="00E80B30">
          <w:rPr>
            <w:sz w:val="24"/>
            <w:szCs w:val="24"/>
          </w:rPr>
          <w:fldChar w:fldCharType="end"/>
        </w:r>
      </w:p>
    </w:sdtContent>
  </w:sdt>
  <w:p w:rsidR="00047F7F" w:rsidRDefault="00047F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E"/>
    <w:rsid w:val="00004331"/>
    <w:rsid w:val="000133AD"/>
    <w:rsid w:val="0003484B"/>
    <w:rsid w:val="00047F7F"/>
    <w:rsid w:val="0005272E"/>
    <w:rsid w:val="00073FC6"/>
    <w:rsid w:val="00086E4C"/>
    <w:rsid w:val="000C27D5"/>
    <w:rsid w:val="000D1C17"/>
    <w:rsid w:val="000D4282"/>
    <w:rsid w:val="0010789D"/>
    <w:rsid w:val="00125FA6"/>
    <w:rsid w:val="00132169"/>
    <w:rsid w:val="00152060"/>
    <w:rsid w:val="00156AD2"/>
    <w:rsid w:val="001A5DE6"/>
    <w:rsid w:val="001D29EE"/>
    <w:rsid w:val="001E0A6C"/>
    <w:rsid w:val="001F0C53"/>
    <w:rsid w:val="0020437D"/>
    <w:rsid w:val="0023321A"/>
    <w:rsid w:val="002575C0"/>
    <w:rsid w:val="002B2353"/>
    <w:rsid w:val="002C685B"/>
    <w:rsid w:val="002E123F"/>
    <w:rsid w:val="002E2761"/>
    <w:rsid w:val="002E7C2B"/>
    <w:rsid w:val="002F0BE9"/>
    <w:rsid w:val="002F17ED"/>
    <w:rsid w:val="003007F1"/>
    <w:rsid w:val="00317D7F"/>
    <w:rsid w:val="00327205"/>
    <w:rsid w:val="00327E08"/>
    <w:rsid w:val="003324C6"/>
    <w:rsid w:val="0034582B"/>
    <w:rsid w:val="0035799F"/>
    <w:rsid w:val="00371F17"/>
    <w:rsid w:val="00377B98"/>
    <w:rsid w:val="00381305"/>
    <w:rsid w:val="003973A1"/>
    <w:rsid w:val="003A27DF"/>
    <w:rsid w:val="003D09B5"/>
    <w:rsid w:val="003D1E5E"/>
    <w:rsid w:val="003D1EE1"/>
    <w:rsid w:val="003D2DD4"/>
    <w:rsid w:val="003E6787"/>
    <w:rsid w:val="004039C8"/>
    <w:rsid w:val="00403F49"/>
    <w:rsid w:val="00416A1F"/>
    <w:rsid w:val="00421638"/>
    <w:rsid w:val="00434562"/>
    <w:rsid w:val="0044076F"/>
    <w:rsid w:val="00467798"/>
    <w:rsid w:val="00477729"/>
    <w:rsid w:val="00487B01"/>
    <w:rsid w:val="004A2569"/>
    <w:rsid w:val="004A41A8"/>
    <w:rsid w:val="004B19B8"/>
    <w:rsid w:val="004C21FA"/>
    <w:rsid w:val="004C4F1C"/>
    <w:rsid w:val="00512CFE"/>
    <w:rsid w:val="00514C4C"/>
    <w:rsid w:val="00541685"/>
    <w:rsid w:val="005461D9"/>
    <w:rsid w:val="00580062"/>
    <w:rsid w:val="005A0933"/>
    <w:rsid w:val="005C4CD9"/>
    <w:rsid w:val="005C77DC"/>
    <w:rsid w:val="00626314"/>
    <w:rsid w:val="006406B4"/>
    <w:rsid w:val="006547C7"/>
    <w:rsid w:val="00672669"/>
    <w:rsid w:val="00685BED"/>
    <w:rsid w:val="00686727"/>
    <w:rsid w:val="0068746B"/>
    <w:rsid w:val="006B027A"/>
    <w:rsid w:val="006C131B"/>
    <w:rsid w:val="006C5B35"/>
    <w:rsid w:val="006C66B6"/>
    <w:rsid w:val="006D0AB6"/>
    <w:rsid w:val="006E3ABC"/>
    <w:rsid w:val="006F3970"/>
    <w:rsid w:val="00730C57"/>
    <w:rsid w:val="007324AC"/>
    <w:rsid w:val="00735445"/>
    <w:rsid w:val="00735A22"/>
    <w:rsid w:val="007360B9"/>
    <w:rsid w:val="00737700"/>
    <w:rsid w:val="007457FE"/>
    <w:rsid w:val="00754EB0"/>
    <w:rsid w:val="007736C0"/>
    <w:rsid w:val="007746F1"/>
    <w:rsid w:val="007A0567"/>
    <w:rsid w:val="007C1FF6"/>
    <w:rsid w:val="007C6F08"/>
    <w:rsid w:val="00815DC0"/>
    <w:rsid w:val="0083342F"/>
    <w:rsid w:val="0083392A"/>
    <w:rsid w:val="00852A25"/>
    <w:rsid w:val="008537EF"/>
    <w:rsid w:val="00862AAC"/>
    <w:rsid w:val="00894518"/>
    <w:rsid w:val="008A22E1"/>
    <w:rsid w:val="008A2DD1"/>
    <w:rsid w:val="008A6907"/>
    <w:rsid w:val="008E6CF2"/>
    <w:rsid w:val="00907001"/>
    <w:rsid w:val="00926184"/>
    <w:rsid w:val="009435C2"/>
    <w:rsid w:val="00962100"/>
    <w:rsid w:val="00970AB4"/>
    <w:rsid w:val="00974996"/>
    <w:rsid w:val="00981A7E"/>
    <w:rsid w:val="00995EBA"/>
    <w:rsid w:val="009A445C"/>
    <w:rsid w:val="009B18BC"/>
    <w:rsid w:val="009B3A9C"/>
    <w:rsid w:val="009C2B1A"/>
    <w:rsid w:val="009F1B51"/>
    <w:rsid w:val="009F4472"/>
    <w:rsid w:val="00A21A21"/>
    <w:rsid w:val="00A373C5"/>
    <w:rsid w:val="00A37F43"/>
    <w:rsid w:val="00A65512"/>
    <w:rsid w:val="00AA1493"/>
    <w:rsid w:val="00AB7B0E"/>
    <w:rsid w:val="00AE1FCE"/>
    <w:rsid w:val="00B21855"/>
    <w:rsid w:val="00B327F7"/>
    <w:rsid w:val="00B5602E"/>
    <w:rsid w:val="00BA5444"/>
    <w:rsid w:val="00BB2297"/>
    <w:rsid w:val="00BB6AB8"/>
    <w:rsid w:val="00BC28A7"/>
    <w:rsid w:val="00BE1955"/>
    <w:rsid w:val="00BF7458"/>
    <w:rsid w:val="00C118CA"/>
    <w:rsid w:val="00C26A01"/>
    <w:rsid w:val="00C53A1D"/>
    <w:rsid w:val="00C96567"/>
    <w:rsid w:val="00CA71AE"/>
    <w:rsid w:val="00CA768B"/>
    <w:rsid w:val="00CB7CF5"/>
    <w:rsid w:val="00CC0645"/>
    <w:rsid w:val="00CF002A"/>
    <w:rsid w:val="00CF09AD"/>
    <w:rsid w:val="00D0474D"/>
    <w:rsid w:val="00D3224F"/>
    <w:rsid w:val="00D53EFC"/>
    <w:rsid w:val="00D604B5"/>
    <w:rsid w:val="00D64CEE"/>
    <w:rsid w:val="00DA269C"/>
    <w:rsid w:val="00DB3721"/>
    <w:rsid w:val="00DE3CF0"/>
    <w:rsid w:val="00DE4FAD"/>
    <w:rsid w:val="00E04457"/>
    <w:rsid w:val="00E152FA"/>
    <w:rsid w:val="00E34F47"/>
    <w:rsid w:val="00E522C2"/>
    <w:rsid w:val="00E70F9D"/>
    <w:rsid w:val="00E75589"/>
    <w:rsid w:val="00E77A85"/>
    <w:rsid w:val="00E80B30"/>
    <w:rsid w:val="00E97626"/>
    <w:rsid w:val="00EA1152"/>
    <w:rsid w:val="00EA68C0"/>
    <w:rsid w:val="00EC598D"/>
    <w:rsid w:val="00ED3F32"/>
    <w:rsid w:val="00EF4EE8"/>
    <w:rsid w:val="00F04C80"/>
    <w:rsid w:val="00F10F14"/>
    <w:rsid w:val="00F12432"/>
    <w:rsid w:val="00F16B92"/>
    <w:rsid w:val="00F3029D"/>
    <w:rsid w:val="00F3666B"/>
    <w:rsid w:val="00F504DE"/>
    <w:rsid w:val="00F5448C"/>
    <w:rsid w:val="00F66A34"/>
    <w:rsid w:val="00F70F9E"/>
    <w:rsid w:val="00F923DE"/>
    <w:rsid w:val="00F9741B"/>
    <w:rsid w:val="00FA038C"/>
    <w:rsid w:val="00FB721D"/>
    <w:rsid w:val="00FD2F3B"/>
    <w:rsid w:val="00FD4905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Page">
    <w:name w:val="ConsPlusTitlePage"/>
    <w:rsid w:val="00F92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30"/>
  </w:style>
  <w:style w:type="paragraph" w:styleId="a5">
    <w:name w:val="footer"/>
    <w:basedOn w:val="a"/>
    <w:link w:val="a6"/>
    <w:uiPriority w:val="99"/>
    <w:semiHidden/>
    <w:unhideWhenUsed/>
    <w:rsid w:val="00E8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B30"/>
  </w:style>
  <w:style w:type="table" w:styleId="a7">
    <w:name w:val="Table Grid"/>
    <w:basedOn w:val="a1"/>
    <w:uiPriority w:val="59"/>
    <w:rsid w:val="00EA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73C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CD3D8-471F-43D7-B938-C36647A6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EkaterinaBI</dc:creator>
  <cp:lastModifiedBy>EkaterinaMK</cp:lastModifiedBy>
  <cp:revision>91</cp:revision>
  <cp:lastPrinted>2026-02-18T14:44:00Z</cp:lastPrinted>
  <dcterms:created xsi:type="dcterms:W3CDTF">2025-09-15T11:46:00Z</dcterms:created>
  <dcterms:modified xsi:type="dcterms:W3CDTF">2026-06-02T11:53:00Z</dcterms:modified>
</cp:coreProperties>
</file>